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4E0E" w14:textId="464EE4F5" w:rsidR="008C3E65" w:rsidRPr="002F1EB3" w:rsidRDefault="000207C2" w:rsidP="002F1EB3">
      <w:pPr>
        <w:ind w:right="-52"/>
        <w:jc w:val="both"/>
        <w:rPr>
          <w:rFonts w:ascii="Tahoma" w:hAnsi="Tahoma" w:cs="Tahoma"/>
          <w:bCs/>
          <w:lang w:val="el-GR" w:eastAsia="el-GR"/>
        </w:rPr>
      </w:pPr>
      <w:bookmarkStart w:id="0" w:name="_Hlk207633240"/>
      <w:bookmarkEnd w:id="0"/>
      <w:r w:rsidRPr="002F1EB3">
        <w:rPr>
          <w:rFonts w:ascii="Tahoma" w:hAnsi="Tahoma" w:cs="Tahoma"/>
          <w:bCs/>
          <w:lang w:val="el-GR" w:eastAsia="el-GR"/>
        </w:rPr>
        <w:t xml:space="preserve">          </w:t>
      </w:r>
    </w:p>
    <w:p w14:paraId="75482E00" w14:textId="6AE1EF87" w:rsidR="00C76C1C" w:rsidRPr="002F1EB3" w:rsidRDefault="000207C2" w:rsidP="00143F92">
      <w:pPr>
        <w:ind w:left="-851" w:right="-761"/>
        <w:jc w:val="both"/>
        <w:rPr>
          <w:rFonts w:ascii="Tahoma" w:hAnsi="Tahoma" w:cs="Tahoma"/>
          <w:bCs/>
          <w:lang w:val="el-GR" w:eastAsia="el-GR"/>
        </w:rPr>
      </w:pPr>
      <w:r w:rsidRPr="002F1EB3">
        <w:rPr>
          <w:rFonts w:ascii="Tahoma" w:hAnsi="Tahoma" w:cs="Tahoma"/>
          <w:bCs/>
          <w:lang w:val="el-GR" w:eastAsia="el-GR"/>
        </w:rPr>
        <w:t xml:space="preserve">                        </w:t>
      </w:r>
      <w:r w:rsidR="00D81E47" w:rsidRPr="002F1EB3">
        <w:rPr>
          <w:rFonts w:ascii="Tahoma" w:hAnsi="Tahoma" w:cs="Tahoma"/>
          <w:bCs/>
          <w:lang w:val="el-GR" w:eastAsia="el-GR"/>
        </w:rPr>
        <w:t xml:space="preserve">     </w:t>
      </w:r>
    </w:p>
    <w:p w14:paraId="6B844746" w14:textId="3F980911" w:rsidR="008C3E65" w:rsidRPr="002F1EB3" w:rsidRDefault="00143F92" w:rsidP="00143F92">
      <w:pPr>
        <w:ind w:left="-851" w:right="-761"/>
        <w:jc w:val="both"/>
        <w:rPr>
          <w:rFonts w:ascii="Tahoma" w:hAnsi="Tahoma" w:cs="Tahoma"/>
          <w:bCs/>
          <w:lang w:val="el-GR" w:eastAsia="el-GR"/>
        </w:rPr>
      </w:pPr>
      <w:r w:rsidRPr="002F1EB3">
        <w:rPr>
          <w:rFonts w:ascii="Tahoma" w:hAnsi="Tahoma" w:cs="Tahoma"/>
          <w:noProof/>
        </w:rPr>
        <w:drawing>
          <wp:anchor distT="0" distB="0" distL="114300" distR="114300" simplePos="0" relativeHeight="251658240" behindDoc="0" locked="0" layoutInCell="1" allowOverlap="1" wp14:anchorId="4B5D2580" wp14:editId="14AA5B69">
            <wp:simplePos x="0" y="0"/>
            <wp:positionH relativeFrom="column">
              <wp:posOffset>2240280</wp:posOffset>
            </wp:positionH>
            <wp:positionV relativeFrom="paragraph">
              <wp:posOffset>469900</wp:posOffset>
            </wp:positionV>
            <wp:extent cx="1737360" cy="658495"/>
            <wp:effectExtent l="0" t="0" r="0" b="8255"/>
            <wp:wrapSquare wrapText="bothSides"/>
            <wp:docPr id="1583428571" name="Εικόνα 1" descr="Εικόνα που περιέχει κείμενο, γραμματοσειρά, λογότυπο, κέρ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28571" name="Εικόνα 1" descr="Εικόνα που περιέχει κείμενο, γραμματοσειρά, λογότυπο, κέρμα&#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3736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E47" w:rsidRPr="002F1EB3">
        <w:rPr>
          <w:rFonts w:ascii="Tahoma" w:hAnsi="Tahoma" w:cs="Tahoma"/>
          <w:bCs/>
          <w:lang w:val="el-GR" w:eastAsia="el-GR"/>
        </w:rPr>
        <w:t xml:space="preserve">         </w:t>
      </w:r>
      <w:r w:rsidR="00836618" w:rsidRPr="002F1EB3">
        <w:rPr>
          <w:rFonts w:ascii="Tahoma" w:hAnsi="Tahoma" w:cs="Tahoma"/>
          <w:bCs/>
          <w:noProof/>
          <w:lang w:val="el-GR" w:eastAsia="el-GR"/>
        </w:rPr>
        <w:drawing>
          <wp:inline distT="0" distB="0" distL="0" distR="0" wp14:anchorId="46A0B6DA" wp14:editId="1E93B5B2">
            <wp:extent cx="1013460" cy="1011433"/>
            <wp:effectExtent l="0" t="0" r="0" b="0"/>
            <wp:docPr id="1387068194" name="Εικόνα 3" descr="Εικόνα που περιέχει κιθάρα, μουσικό όργαν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8194" name="Εικόνα 3" descr="Εικόνα που περιέχει κιθάρα, μουσικό όργανο&#10;&#10;Το περιεχόμενο που δημιουργείται από AI ενδέχεται να είναι εσφαλμένο."/>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1632" cy="1019589"/>
                    </a:xfrm>
                    <a:prstGeom prst="rect">
                      <a:avLst/>
                    </a:prstGeom>
                  </pic:spPr>
                </pic:pic>
              </a:graphicData>
            </a:graphic>
          </wp:inline>
        </w:drawing>
      </w:r>
      <w:r w:rsidR="00836618" w:rsidRPr="002F1EB3">
        <w:rPr>
          <w:rFonts w:ascii="Tahoma" w:hAnsi="Tahoma" w:cs="Tahoma"/>
          <w:bCs/>
          <w:noProof/>
          <w:lang w:val="el-GR" w:eastAsia="el-GR"/>
        </w:rPr>
        <w:drawing>
          <wp:inline distT="0" distB="0" distL="0" distR="0" wp14:anchorId="3909C0AC" wp14:editId="12151161">
            <wp:extent cx="1203960" cy="1203960"/>
            <wp:effectExtent l="0" t="0" r="0" b="0"/>
            <wp:docPr id="534244728" name="Εικόνα 2" descr="Εικόνα που περιέχει κείμενο, γραμματοσειρά, γραφικά, λογότυπ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4728" name="Εικόνα 2" descr="Εικόνα που περιέχει κείμενο, γραμματοσειρά, γραφικά, λογότυπο&#10;&#10;Το περιεχόμενο που δημιουργείται από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inline>
        </w:drawing>
      </w:r>
      <w:r w:rsidR="00836618">
        <w:rPr>
          <w:rFonts w:ascii="Tahoma" w:hAnsi="Tahoma" w:cs="Tahoma"/>
          <w:bCs/>
          <w:noProof/>
          <w:lang w:val="el-GR" w:eastAsia="el-GR"/>
        </w:rPr>
        <w:drawing>
          <wp:inline distT="0" distB="0" distL="0" distR="0" wp14:anchorId="420CFA47" wp14:editId="06EA3F14">
            <wp:extent cx="1973580" cy="716353"/>
            <wp:effectExtent l="0" t="0" r="0" b="0"/>
            <wp:docPr id="1250263171" name="Εικόνα 4" descr="Εικόνα που περιέχει γραμματοσειρά, στιγμιότυπο οθόνης, γραφικά, κείμεν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63171" name="Εικόνα 4" descr="Εικόνα που περιέχει γραμματοσειρά, στιγμιότυπο οθόνης, γραφικά, κείμενο&#10;&#10;Το περιεχόμενο που δημιουργείται από AI ενδέχεται να είναι εσφαλμένο."/>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6788" cy="724777"/>
                    </a:xfrm>
                    <a:prstGeom prst="rect">
                      <a:avLst/>
                    </a:prstGeom>
                  </pic:spPr>
                </pic:pic>
              </a:graphicData>
            </a:graphic>
          </wp:inline>
        </w:drawing>
      </w:r>
      <w:r w:rsidR="00D81E47" w:rsidRPr="002F1EB3">
        <w:rPr>
          <w:rFonts w:ascii="Tahoma" w:hAnsi="Tahoma" w:cs="Tahoma"/>
          <w:bCs/>
          <w:lang w:val="el-GR" w:eastAsia="el-GR"/>
        </w:rPr>
        <w:t xml:space="preserve">           </w:t>
      </w:r>
      <w:r w:rsidR="000207C2" w:rsidRPr="002F1EB3">
        <w:rPr>
          <w:rFonts w:ascii="Tahoma" w:hAnsi="Tahoma" w:cs="Tahoma"/>
          <w:bCs/>
          <w:lang w:val="el-GR" w:eastAsia="el-GR"/>
        </w:rPr>
        <w:t xml:space="preserve">                                                 </w:t>
      </w:r>
    </w:p>
    <w:p w14:paraId="75A72D97" w14:textId="77777777" w:rsidR="00143F92" w:rsidRDefault="00143F92" w:rsidP="002F1EB3">
      <w:pPr>
        <w:ind w:right="-52"/>
        <w:jc w:val="right"/>
        <w:rPr>
          <w:rFonts w:ascii="Tahoma" w:hAnsi="Tahoma" w:cs="Tahoma"/>
          <w:bCs/>
          <w:lang w:val="el-GR"/>
        </w:rPr>
      </w:pPr>
    </w:p>
    <w:p w14:paraId="7A4EAE5C" w14:textId="5A51E041" w:rsidR="008C3E65" w:rsidRPr="002F1EB3" w:rsidRDefault="000207C2" w:rsidP="002F1EB3">
      <w:pPr>
        <w:ind w:right="-52"/>
        <w:jc w:val="right"/>
        <w:rPr>
          <w:rFonts w:ascii="Tahoma" w:hAnsi="Tahoma" w:cs="Tahoma"/>
          <w:bCs/>
          <w:lang w:val="el-GR"/>
        </w:rPr>
      </w:pPr>
      <w:r w:rsidRPr="002F1EB3">
        <w:rPr>
          <w:rFonts w:ascii="Tahoma" w:hAnsi="Tahoma" w:cs="Tahoma"/>
          <w:bCs/>
          <w:lang w:val="el-GR"/>
        </w:rPr>
        <w:t xml:space="preserve">Αθήνα, </w:t>
      </w:r>
      <w:r w:rsidR="00C76248">
        <w:rPr>
          <w:rFonts w:ascii="Tahoma" w:hAnsi="Tahoma" w:cs="Tahoma"/>
          <w:bCs/>
          <w:lang w:val="el-GR"/>
        </w:rPr>
        <w:t>9</w:t>
      </w:r>
      <w:r w:rsidR="00D37B76" w:rsidRPr="002F1EB3">
        <w:rPr>
          <w:rFonts w:ascii="Tahoma" w:hAnsi="Tahoma" w:cs="Tahoma"/>
          <w:bCs/>
          <w:lang w:val="el-GR"/>
        </w:rPr>
        <w:t xml:space="preserve"> Σεπτεμβρίου </w:t>
      </w:r>
      <w:r w:rsidRPr="002F1EB3">
        <w:rPr>
          <w:rFonts w:ascii="Tahoma" w:hAnsi="Tahoma" w:cs="Tahoma"/>
          <w:bCs/>
          <w:lang w:val="el-GR"/>
        </w:rPr>
        <w:t>202</w:t>
      </w:r>
      <w:r w:rsidR="004A65CE" w:rsidRPr="002F1EB3">
        <w:rPr>
          <w:rFonts w:ascii="Tahoma" w:hAnsi="Tahoma" w:cs="Tahoma"/>
          <w:bCs/>
          <w:lang w:val="el-GR"/>
        </w:rPr>
        <w:t>5</w:t>
      </w:r>
    </w:p>
    <w:p w14:paraId="3783EBC5" w14:textId="77777777" w:rsidR="008C3E65" w:rsidRPr="002F1EB3" w:rsidRDefault="008C3E65" w:rsidP="002F1EB3">
      <w:pPr>
        <w:ind w:right="-52"/>
        <w:jc w:val="right"/>
        <w:rPr>
          <w:rFonts w:ascii="Tahoma" w:hAnsi="Tahoma" w:cs="Tahoma"/>
          <w:bCs/>
          <w:lang w:val="el-GR"/>
        </w:rPr>
      </w:pPr>
    </w:p>
    <w:p w14:paraId="5AF8B137" w14:textId="77777777" w:rsidR="008C3E65" w:rsidRPr="002F1EB3" w:rsidRDefault="000207C2" w:rsidP="002F1EB3">
      <w:pPr>
        <w:ind w:right="-52"/>
        <w:jc w:val="right"/>
        <w:rPr>
          <w:rFonts w:ascii="Tahoma" w:hAnsi="Tahoma" w:cs="Tahoma"/>
          <w:i/>
          <w:lang w:val="el-GR"/>
        </w:rPr>
      </w:pPr>
      <w:r w:rsidRPr="002F1EB3">
        <w:rPr>
          <w:rFonts w:ascii="Tahoma" w:hAnsi="Tahoma" w:cs="Tahoma"/>
          <w:i/>
          <w:lang w:val="el-GR"/>
        </w:rPr>
        <w:t>Για τα ημερήσια και κυριακάτικα φύλλα και τα εβδομαδιαία περιοδικά,</w:t>
      </w:r>
    </w:p>
    <w:p w14:paraId="11B38438" w14:textId="77777777" w:rsidR="008C3E65" w:rsidRPr="002F1EB3" w:rsidRDefault="000207C2" w:rsidP="002F1EB3">
      <w:pPr>
        <w:ind w:right="-52"/>
        <w:jc w:val="right"/>
        <w:rPr>
          <w:rFonts w:ascii="Tahoma" w:hAnsi="Tahoma" w:cs="Tahoma"/>
          <w:i/>
          <w:lang w:val="el-GR"/>
        </w:rPr>
      </w:pPr>
      <w:r w:rsidRPr="002F1EB3">
        <w:rPr>
          <w:rFonts w:ascii="Tahoma" w:hAnsi="Tahoma" w:cs="Tahoma"/>
          <w:i/>
          <w:lang w:val="el-GR"/>
        </w:rPr>
        <w:t>τους ραδιοτηλεοπτικούς σταθμούς και τα ηλεκτρονικά μέσα ενημέρωσης</w:t>
      </w:r>
    </w:p>
    <w:p w14:paraId="2EE407C6" w14:textId="77777777" w:rsidR="008C3E65" w:rsidRPr="002F1EB3" w:rsidRDefault="008C3E65" w:rsidP="002F1EB3">
      <w:pPr>
        <w:ind w:right="-52"/>
        <w:jc w:val="both"/>
        <w:rPr>
          <w:rFonts w:ascii="Tahoma" w:hAnsi="Tahoma" w:cs="Tahoma"/>
          <w:i/>
          <w:color w:val="7F7F7F" w:themeColor="text1" w:themeTint="80"/>
          <w:lang w:val="el-GR"/>
        </w:rPr>
      </w:pPr>
    </w:p>
    <w:p w14:paraId="7D0B0FF1" w14:textId="77777777" w:rsidR="008C3E65" w:rsidRPr="002F1EB3" w:rsidRDefault="000207C2" w:rsidP="002F1EB3">
      <w:pPr>
        <w:ind w:right="-52"/>
        <w:jc w:val="center"/>
        <w:rPr>
          <w:rFonts w:ascii="Tahoma" w:hAnsi="Tahoma" w:cs="Tahoma"/>
          <w:b/>
          <w:color w:val="7F7F7F" w:themeColor="text1" w:themeTint="80"/>
          <w:lang w:val="el-GR"/>
        </w:rPr>
      </w:pPr>
      <w:r w:rsidRPr="002F1EB3">
        <w:rPr>
          <w:rFonts w:ascii="Tahoma" w:hAnsi="Tahoma" w:cs="Tahoma"/>
          <w:b/>
          <w:color w:val="7F7F7F" w:themeColor="text1" w:themeTint="80"/>
          <w:lang w:val="el-GR"/>
        </w:rPr>
        <w:t>ΔΕΛΤΙΟ ΤΥΠΟΥ</w:t>
      </w:r>
    </w:p>
    <w:p w14:paraId="3B922914" w14:textId="77777777" w:rsidR="00946EA2" w:rsidRPr="002F1EB3" w:rsidRDefault="00946EA2" w:rsidP="002F1EB3">
      <w:pPr>
        <w:ind w:right="-52"/>
        <w:jc w:val="center"/>
        <w:rPr>
          <w:rFonts w:ascii="Tahoma" w:hAnsi="Tahoma" w:cs="Tahoma"/>
          <w:b/>
          <w:color w:val="7F7F7F" w:themeColor="text1" w:themeTint="80"/>
          <w:highlight w:val="yellow"/>
          <w:lang w:val="el-GR"/>
        </w:rPr>
      </w:pPr>
    </w:p>
    <w:p w14:paraId="6BCA1380" w14:textId="77777777" w:rsidR="00946EA2" w:rsidRPr="002F1EB3" w:rsidRDefault="00946EA2" w:rsidP="002F1EB3">
      <w:pPr>
        <w:ind w:right="-52"/>
        <w:jc w:val="center"/>
        <w:rPr>
          <w:rFonts w:ascii="Tahoma" w:hAnsi="Tahoma" w:cs="Tahoma"/>
          <w:b/>
          <w:bCs/>
          <w:lang w:val="el-GR"/>
        </w:rPr>
      </w:pPr>
      <w:r w:rsidRPr="002F1EB3">
        <w:rPr>
          <w:rFonts w:ascii="Tahoma" w:hAnsi="Tahoma" w:cs="Tahoma"/>
          <w:b/>
          <w:bCs/>
          <w:lang w:val="el-GR"/>
        </w:rPr>
        <w:t>ΣΥΛΛΟΓΟΣ ΟΙ ΦΙΛΟΙ ΤΗΣ ΜΟΥΣΙΚΗΣ</w:t>
      </w:r>
    </w:p>
    <w:p w14:paraId="6E78D2CF" w14:textId="77777777" w:rsidR="00946EA2" w:rsidRPr="002F1EB3" w:rsidRDefault="00946EA2" w:rsidP="002F1EB3">
      <w:pPr>
        <w:ind w:right="-52"/>
        <w:jc w:val="center"/>
        <w:rPr>
          <w:rFonts w:ascii="Tahoma" w:hAnsi="Tahoma" w:cs="Tahoma"/>
          <w:b/>
          <w:bCs/>
          <w:lang w:val="el-GR"/>
        </w:rPr>
      </w:pPr>
    </w:p>
    <w:p w14:paraId="26C5EB62" w14:textId="0C81EBAF" w:rsidR="00946EA2" w:rsidRPr="002F1EB3" w:rsidRDefault="00D37B76" w:rsidP="002F1EB3">
      <w:pPr>
        <w:ind w:right="-52"/>
        <w:jc w:val="center"/>
        <w:rPr>
          <w:rFonts w:ascii="Tahoma" w:hAnsi="Tahoma" w:cs="Tahoma"/>
          <w:b/>
          <w:bCs/>
          <w:color w:val="0070C0"/>
          <w:sz w:val="32"/>
          <w:szCs w:val="32"/>
          <w:lang w:val="el-GR"/>
        </w:rPr>
      </w:pPr>
      <w:r w:rsidRPr="002F1EB3">
        <w:rPr>
          <w:rFonts w:ascii="Tahoma" w:hAnsi="Tahoma" w:cs="Tahoma"/>
          <w:b/>
          <w:bCs/>
          <w:color w:val="0070C0"/>
          <w:sz w:val="32"/>
          <w:szCs w:val="32"/>
          <w:lang w:val="el-GR"/>
        </w:rPr>
        <w:t xml:space="preserve">ΑΝΑΜΟΧΛΕΥΣΙΣ </w:t>
      </w:r>
      <w:r w:rsidRPr="002F1EB3">
        <w:rPr>
          <w:rFonts w:ascii="Tahoma" w:hAnsi="Tahoma" w:cs="Tahoma"/>
          <w:b/>
          <w:bCs/>
          <w:color w:val="0070C0"/>
          <w:sz w:val="32"/>
          <w:szCs w:val="32"/>
          <w:lang w:val="en-US"/>
        </w:rPr>
        <w:t>I</w:t>
      </w:r>
    </w:p>
    <w:p w14:paraId="09D3BC88" w14:textId="176B9E8E" w:rsidR="00063C04" w:rsidRPr="00836618" w:rsidRDefault="00063C04" w:rsidP="002F1EB3">
      <w:pPr>
        <w:ind w:right="-52"/>
        <w:jc w:val="center"/>
        <w:rPr>
          <w:rFonts w:ascii="Tahoma" w:hAnsi="Tahoma" w:cs="Tahoma"/>
          <w:b/>
          <w:bCs/>
          <w:color w:val="0070C0"/>
          <w:sz w:val="32"/>
          <w:szCs w:val="32"/>
          <w:lang w:val="el-GR"/>
        </w:rPr>
      </w:pPr>
      <w:r w:rsidRPr="002F1EB3">
        <w:rPr>
          <w:rFonts w:ascii="Tahoma" w:hAnsi="Tahoma" w:cs="Tahoma"/>
          <w:b/>
          <w:bCs/>
          <w:color w:val="0070C0"/>
          <w:sz w:val="32"/>
          <w:szCs w:val="32"/>
          <w:lang w:val="el-GR"/>
        </w:rPr>
        <w:t xml:space="preserve">Συναυλία </w:t>
      </w:r>
      <w:r w:rsidR="00D37B76" w:rsidRPr="002F1EB3">
        <w:rPr>
          <w:rFonts w:ascii="Tahoma" w:hAnsi="Tahoma" w:cs="Tahoma"/>
          <w:b/>
          <w:bCs/>
          <w:color w:val="0070C0"/>
          <w:sz w:val="32"/>
          <w:szCs w:val="32"/>
          <w:lang w:val="el-GR"/>
        </w:rPr>
        <w:t>βραβευμένων έργων</w:t>
      </w:r>
    </w:p>
    <w:p w14:paraId="394B1E46" w14:textId="6F551415" w:rsidR="002F1EB3" w:rsidRPr="00836618" w:rsidRDefault="002F1EB3" w:rsidP="002F1EB3">
      <w:pPr>
        <w:ind w:right="-52"/>
        <w:jc w:val="center"/>
        <w:rPr>
          <w:rFonts w:ascii="Tahoma" w:hAnsi="Tahoma" w:cs="Tahoma"/>
          <w:b/>
          <w:bCs/>
          <w:color w:val="0070C0"/>
          <w:sz w:val="32"/>
          <w:szCs w:val="32"/>
          <w:lang w:val="el-GR"/>
        </w:rPr>
      </w:pPr>
      <w:r w:rsidRPr="002F1EB3">
        <w:rPr>
          <w:rFonts w:ascii="Tahoma" w:hAnsi="Tahoma" w:cs="Tahoma"/>
          <w:b/>
          <w:bCs/>
          <w:color w:val="0070C0"/>
          <w:sz w:val="32"/>
          <w:szCs w:val="32"/>
          <w:lang w:val="el-GR"/>
        </w:rPr>
        <w:t xml:space="preserve">Μουσικά Σύνολα της </w:t>
      </w:r>
      <w:r w:rsidRPr="002F1EB3">
        <w:rPr>
          <w:rFonts w:ascii="Tahoma" w:hAnsi="Tahoma" w:cs="Tahoma"/>
          <w:b/>
          <w:bCs/>
          <w:color w:val="0070C0"/>
          <w:sz w:val="32"/>
          <w:szCs w:val="32"/>
          <w:lang w:val="en-US"/>
        </w:rPr>
        <w:t>Camerata</w:t>
      </w:r>
      <w:r w:rsidRPr="002F1EB3">
        <w:rPr>
          <w:rFonts w:ascii="Tahoma" w:hAnsi="Tahoma" w:cs="Tahoma"/>
          <w:b/>
          <w:bCs/>
          <w:color w:val="0070C0"/>
          <w:sz w:val="32"/>
          <w:szCs w:val="32"/>
          <w:lang w:val="el-GR"/>
        </w:rPr>
        <w:t xml:space="preserve"> </w:t>
      </w:r>
      <w:r w:rsidRPr="002F1EB3">
        <w:rPr>
          <w:rFonts w:ascii="Tahoma" w:hAnsi="Tahoma" w:cs="Tahoma"/>
          <w:b/>
          <w:bCs/>
          <w:color w:val="0070C0"/>
          <w:sz w:val="32"/>
          <w:szCs w:val="32"/>
          <w:lang w:val="en-US"/>
        </w:rPr>
        <w:t>Junior</w:t>
      </w:r>
    </w:p>
    <w:p w14:paraId="1D1B9E12" w14:textId="77777777" w:rsidR="00946EA2" w:rsidRPr="002F1EB3" w:rsidRDefault="00946EA2" w:rsidP="002F1EB3">
      <w:pPr>
        <w:ind w:right="-52"/>
        <w:jc w:val="center"/>
        <w:rPr>
          <w:rFonts w:ascii="Tahoma" w:hAnsi="Tahoma" w:cs="Tahoma"/>
          <w:b/>
          <w:bCs/>
          <w:lang w:val="el-GR"/>
        </w:rPr>
      </w:pPr>
    </w:p>
    <w:p w14:paraId="26BDC254" w14:textId="254B6980" w:rsidR="00946EA2" w:rsidRPr="002F1EB3" w:rsidRDefault="00D37B76" w:rsidP="002F1EB3">
      <w:pPr>
        <w:ind w:right="-52"/>
        <w:jc w:val="center"/>
        <w:rPr>
          <w:rFonts w:ascii="Tahoma" w:hAnsi="Tahoma" w:cs="Tahoma"/>
          <w:b/>
          <w:bCs/>
          <w:lang w:val="el-GR"/>
        </w:rPr>
      </w:pPr>
      <w:r w:rsidRPr="002F1EB3">
        <w:rPr>
          <w:rFonts w:ascii="Tahoma" w:hAnsi="Tahoma" w:cs="Tahoma"/>
          <w:b/>
          <w:bCs/>
          <w:lang w:val="el-GR"/>
        </w:rPr>
        <w:t>Παρασκευή</w:t>
      </w:r>
      <w:r w:rsidR="00946EA2" w:rsidRPr="002F1EB3">
        <w:rPr>
          <w:rFonts w:ascii="Tahoma" w:hAnsi="Tahoma" w:cs="Tahoma"/>
          <w:b/>
          <w:bCs/>
          <w:lang w:val="el-GR"/>
        </w:rPr>
        <w:t xml:space="preserve"> </w:t>
      </w:r>
      <w:r w:rsidR="00063C04" w:rsidRPr="002F1EB3">
        <w:rPr>
          <w:rFonts w:ascii="Tahoma" w:hAnsi="Tahoma" w:cs="Tahoma"/>
          <w:b/>
          <w:bCs/>
          <w:lang w:val="el-GR"/>
        </w:rPr>
        <w:t>1</w:t>
      </w:r>
      <w:r w:rsidRPr="002F1EB3">
        <w:rPr>
          <w:rFonts w:ascii="Tahoma" w:hAnsi="Tahoma" w:cs="Tahoma"/>
          <w:b/>
          <w:bCs/>
          <w:lang w:val="el-GR"/>
        </w:rPr>
        <w:t>9 Σεπτεμβρίου 2025</w:t>
      </w:r>
      <w:r w:rsidR="00946EA2" w:rsidRPr="002F1EB3">
        <w:rPr>
          <w:rFonts w:ascii="Tahoma" w:hAnsi="Tahoma" w:cs="Tahoma"/>
          <w:b/>
          <w:bCs/>
          <w:lang w:val="el-GR"/>
        </w:rPr>
        <w:t>, 20:</w:t>
      </w:r>
      <w:r w:rsidRPr="002F1EB3">
        <w:rPr>
          <w:rFonts w:ascii="Tahoma" w:hAnsi="Tahoma" w:cs="Tahoma"/>
          <w:b/>
          <w:bCs/>
          <w:lang w:val="el-GR"/>
        </w:rPr>
        <w:t>0</w:t>
      </w:r>
      <w:r w:rsidR="00946EA2" w:rsidRPr="002F1EB3">
        <w:rPr>
          <w:rFonts w:ascii="Tahoma" w:hAnsi="Tahoma" w:cs="Tahoma"/>
          <w:b/>
          <w:bCs/>
          <w:lang w:val="el-GR"/>
        </w:rPr>
        <w:t>0</w:t>
      </w:r>
    </w:p>
    <w:p w14:paraId="2C16A3F8" w14:textId="40E0C342" w:rsidR="00D81E47" w:rsidRPr="002F1EB3" w:rsidRDefault="00C6030D" w:rsidP="002F1EB3">
      <w:pPr>
        <w:ind w:right="-52"/>
        <w:jc w:val="both"/>
        <w:rPr>
          <w:rFonts w:ascii="Tahoma" w:hAnsi="Tahoma" w:cs="Tahoma"/>
          <w:b/>
          <w:lang w:val="el-GR"/>
        </w:rPr>
      </w:pPr>
      <w:r>
        <w:rPr>
          <w:rFonts w:ascii="Tahoma" w:hAnsi="Tahoma" w:cs="Tahoma"/>
          <w:b/>
          <w:bCs/>
          <w:lang w:val="en-US"/>
        </w:rPr>
        <w:t xml:space="preserve">                                                </w:t>
      </w:r>
      <w:r w:rsidR="000B7F83">
        <w:rPr>
          <w:rFonts w:ascii="Tahoma" w:hAnsi="Tahoma" w:cs="Tahoma"/>
          <w:b/>
          <w:bCs/>
          <w:lang w:val="el-GR"/>
        </w:rPr>
        <w:t>Μουσείο Μετάξης</w:t>
      </w:r>
    </w:p>
    <w:p w14:paraId="0E2D79AF" w14:textId="6BB74004" w:rsidR="0058105D" w:rsidRPr="002F1EB3" w:rsidRDefault="00D37B76" w:rsidP="00143F92">
      <w:pPr>
        <w:ind w:right="-52"/>
        <w:jc w:val="center"/>
        <w:rPr>
          <w:rFonts w:ascii="Tahoma" w:hAnsi="Tahoma" w:cs="Tahoma"/>
          <w:b/>
          <w:color w:val="153D63" w:themeColor="text2" w:themeTint="E6"/>
          <w:lang w:val="el-GR"/>
        </w:rPr>
      </w:pPr>
      <w:r w:rsidRPr="002F1EB3">
        <w:rPr>
          <w:rFonts w:ascii="Tahoma" w:hAnsi="Tahoma" w:cs="Tahoma"/>
          <w:b/>
          <w:noProof/>
          <w:color w:val="153D63" w:themeColor="text2" w:themeTint="E6"/>
          <w:lang w:val="el-GR"/>
        </w:rPr>
        <w:drawing>
          <wp:inline distT="0" distB="0" distL="0" distR="0" wp14:anchorId="701FD7EE" wp14:editId="35178D0F">
            <wp:extent cx="5090160" cy="4266818"/>
            <wp:effectExtent l="0" t="0" r="0" b="635"/>
            <wp:docPr id="1030233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3375" name="Εικόνα 103023375"/>
                    <pic:cNvPicPr/>
                  </pic:nvPicPr>
                  <pic:blipFill>
                    <a:blip r:embed="rId10">
                      <a:extLst>
                        <a:ext uri="{28A0092B-C50C-407E-A947-70E740481C1C}">
                          <a14:useLocalDpi xmlns:a14="http://schemas.microsoft.com/office/drawing/2010/main" val="0"/>
                        </a:ext>
                      </a:extLst>
                    </a:blip>
                    <a:stretch>
                      <a:fillRect/>
                    </a:stretch>
                  </pic:blipFill>
                  <pic:spPr>
                    <a:xfrm>
                      <a:off x="0" y="0"/>
                      <a:ext cx="5096082" cy="4271782"/>
                    </a:xfrm>
                    <a:prstGeom prst="rect">
                      <a:avLst/>
                    </a:prstGeom>
                  </pic:spPr>
                </pic:pic>
              </a:graphicData>
            </a:graphic>
          </wp:inline>
        </w:drawing>
      </w:r>
    </w:p>
    <w:p w14:paraId="350A1AC3" w14:textId="77777777" w:rsidR="00063C04" w:rsidRPr="002F1EB3" w:rsidRDefault="00063C04" w:rsidP="002F1EB3">
      <w:pPr>
        <w:ind w:right="-52"/>
        <w:jc w:val="both"/>
        <w:rPr>
          <w:rFonts w:ascii="Tahoma" w:hAnsi="Tahoma" w:cs="Tahoma"/>
          <w:b/>
          <w:color w:val="153D63" w:themeColor="text2" w:themeTint="E6"/>
          <w:lang w:val="en-US"/>
        </w:rPr>
      </w:pPr>
    </w:p>
    <w:p w14:paraId="40308B7B" w14:textId="504BE5D3" w:rsidR="007B0193" w:rsidRPr="002F1EB3" w:rsidRDefault="007B0193" w:rsidP="002F1EB3">
      <w:pPr>
        <w:ind w:right="-52"/>
        <w:jc w:val="both"/>
        <w:rPr>
          <w:rFonts w:ascii="Tahoma" w:hAnsi="Tahoma" w:cs="Tahoma"/>
          <w:lang w:val="el-GR"/>
        </w:rPr>
      </w:pPr>
      <w:r w:rsidRPr="007B0193">
        <w:rPr>
          <w:rFonts w:ascii="Tahoma" w:hAnsi="Tahoma" w:cs="Tahoma"/>
          <w:lang w:val="el-GR"/>
        </w:rPr>
        <w:t>Ο Σύλλογος Οι Φίλοι της Μουσικής και τα Σύνολα μουσικής δωματίου</w:t>
      </w:r>
      <w:r w:rsidR="007346ED" w:rsidRPr="002F1EB3">
        <w:rPr>
          <w:rFonts w:ascii="Tahoma" w:hAnsi="Tahoma" w:cs="Tahoma"/>
          <w:lang w:val="el-GR"/>
        </w:rPr>
        <w:t xml:space="preserve"> </w:t>
      </w:r>
      <w:r w:rsidRPr="007B0193">
        <w:rPr>
          <w:rFonts w:ascii="Tahoma" w:hAnsi="Tahoma" w:cs="Tahoma"/>
          <w:lang w:val="el-GR"/>
        </w:rPr>
        <w:t xml:space="preserve">της Camerata Junior – Ορχήστρας Νέων των Φίλων της Μουσικής ξεκίνησαν το 2024 </w:t>
      </w:r>
      <w:r w:rsidRPr="002F1EB3">
        <w:rPr>
          <w:rFonts w:ascii="Tahoma" w:hAnsi="Tahoma" w:cs="Tahoma"/>
          <w:lang w:val="el-GR"/>
        </w:rPr>
        <w:t xml:space="preserve">τον ετήσιο </w:t>
      </w:r>
      <w:r w:rsidRPr="002F1EB3">
        <w:rPr>
          <w:rFonts w:ascii="Tahoma" w:hAnsi="Tahoma" w:cs="Tahoma"/>
          <w:lang w:val="el-GR"/>
        </w:rPr>
        <w:lastRenderedPageBreak/>
        <w:t>θεσμό «Αναμόχλευσις», έναν διαγωνισμό</w:t>
      </w:r>
      <w:r w:rsidR="007346ED" w:rsidRPr="002F1EB3">
        <w:rPr>
          <w:rFonts w:ascii="Tahoma" w:hAnsi="Tahoma" w:cs="Tahoma"/>
          <w:lang w:val="el-GR"/>
        </w:rPr>
        <w:t xml:space="preserve"> με </w:t>
      </w:r>
      <w:r w:rsidR="007346ED" w:rsidRPr="007B0193">
        <w:rPr>
          <w:rFonts w:ascii="Tahoma" w:hAnsi="Tahoma" w:cs="Tahoma"/>
          <w:lang w:val="el-GR"/>
        </w:rPr>
        <w:t>βασικό θεματικό υλικό από την παράδοση</w:t>
      </w:r>
      <w:r w:rsidR="007346ED" w:rsidRPr="002F1EB3">
        <w:rPr>
          <w:rFonts w:ascii="Tahoma" w:hAnsi="Tahoma" w:cs="Tahoma"/>
          <w:lang w:val="el-GR"/>
        </w:rPr>
        <w:t xml:space="preserve">, για νέους συνθέτες </w:t>
      </w:r>
      <w:r w:rsidR="007346ED" w:rsidRPr="007B0193">
        <w:rPr>
          <w:rFonts w:ascii="Tahoma" w:hAnsi="Tahoma" w:cs="Tahoma"/>
          <w:lang w:val="el-GR"/>
        </w:rPr>
        <w:t xml:space="preserve">που επιθυμούν να διερευνήσουν τις δυνατότητες πρόσμειξης στοιχείων από την Ελληνική μουσική παράδοση και τον δυτικό ήχο.  </w:t>
      </w:r>
    </w:p>
    <w:p w14:paraId="0921516E" w14:textId="77777777" w:rsidR="007B0193" w:rsidRPr="002F1EB3" w:rsidRDefault="007B0193" w:rsidP="002F1EB3">
      <w:pPr>
        <w:ind w:right="-52"/>
        <w:jc w:val="both"/>
        <w:rPr>
          <w:rFonts w:ascii="Tahoma" w:hAnsi="Tahoma" w:cs="Tahoma"/>
          <w:lang w:val="el-GR"/>
        </w:rPr>
      </w:pPr>
    </w:p>
    <w:p w14:paraId="700D37CB" w14:textId="5F33CDB4" w:rsidR="00D37B76" w:rsidRPr="002F1EB3" w:rsidRDefault="007346ED" w:rsidP="002F1EB3">
      <w:pPr>
        <w:ind w:right="-52"/>
        <w:jc w:val="both"/>
        <w:rPr>
          <w:rFonts w:ascii="Tahoma" w:hAnsi="Tahoma" w:cs="Tahoma"/>
          <w:lang w:val="el-GR"/>
        </w:rPr>
      </w:pPr>
      <w:r w:rsidRPr="002F1EB3">
        <w:rPr>
          <w:rFonts w:ascii="Tahoma" w:hAnsi="Tahoma" w:cs="Tahoma"/>
          <w:lang w:val="el-GR"/>
        </w:rPr>
        <w:t>Ο</w:t>
      </w:r>
      <w:r w:rsidR="00D341A5" w:rsidRPr="002F1EB3">
        <w:rPr>
          <w:rFonts w:ascii="Tahoma" w:hAnsi="Tahoma" w:cs="Tahoma"/>
          <w:lang w:val="el-GR"/>
        </w:rPr>
        <w:t xml:space="preserve"> πρώτο</w:t>
      </w:r>
      <w:r w:rsidRPr="002F1EB3">
        <w:rPr>
          <w:rFonts w:ascii="Tahoma" w:hAnsi="Tahoma" w:cs="Tahoma"/>
          <w:lang w:val="el-GR"/>
        </w:rPr>
        <w:t>ς</w:t>
      </w:r>
      <w:r w:rsidR="00D341A5" w:rsidRPr="002F1EB3">
        <w:rPr>
          <w:rFonts w:ascii="Tahoma" w:hAnsi="Tahoma" w:cs="Tahoma"/>
          <w:lang w:val="el-GR"/>
        </w:rPr>
        <w:t xml:space="preserve"> διαγων</w:t>
      </w:r>
      <w:r w:rsidRPr="002F1EB3">
        <w:rPr>
          <w:rFonts w:ascii="Tahoma" w:hAnsi="Tahoma" w:cs="Tahoma"/>
          <w:lang w:val="el-GR"/>
        </w:rPr>
        <w:t>ισ</w:t>
      </w:r>
      <w:r w:rsidR="00D341A5" w:rsidRPr="002F1EB3">
        <w:rPr>
          <w:rFonts w:ascii="Tahoma" w:hAnsi="Tahoma" w:cs="Tahoma"/>
          <w:lang w:val="el-GR"/>
        </w:rPr>
        <w:t>μ</w:t>
      </w:r>
      <w:r w:rsidRPr="002F1EB3">
        <w:rPr>
          <w:rFonts w:ascii="Tahoma" w:hAnsi="Tahoma" w:cs="Tahoma"/>
          <w:lang w:val="el-GR"/>
        </w:rPr>
        <w:t>ός,</w:t>
      </w:r>
      <w:r w:rsidR="00D341A5" w:rsidRPr="002F1EB3">
        <w:rPr>
          <w:rFonts w:ascii="Tahoma" w:hAnsi="Tahoma" w:cs="Tahoma"/>
          <w:lang w:val="el-GR"/>
        </w:rPr>
        <w:t xml:space="preserve"> </w:t>
      </w:r>
      <w:r w:rsidR="00D341A5" w:rsidRPr="002F1EB3">
        <w:rPr>
          <w:rFonts w:ascii="Tahoma" w:hAnsi="Tahoma" w:cs="Tahoma"/>
          <w:b/>
          <w:bCs/>
          <w:lang w:val="el-GR"/>
        </w:rPr>
        <w:t xml:space="preserve">Αναμόχλευσις </w:t>
      </w:r>
      <w:r w:rsidR="00D341A5" w:rsidRPr="002F1EB3">
        <w:rPr>
          <w:rFonts w:ascii="Tahoma" w:hAnsi="Tahoma" w:cs="Tahoma"/>
          <w:b/>
          <w:bCs/>
          <w:lang w:val="en-US"/>
        </w:rPr>
        <w:t>I</w:t>
      </w:r>
      <w:r w:rsidR="00D341A5" w:rsidRPr="002F1EB3">
        <w:rPr>
          <w:rFonts w:ascii="Tahoma" w:hAnsi="Tahoma" w:cs="Tahoma"/>
          <w:lang w:val="el-GR"/>
        </w:rPr>
        <w:t xml:space="preserve">, </w:t>
      </w:r>
      <w:r w:rsidRPr="002F1EB3">
        <w:rPr>
          <w:rFonts w:ascii="Tahoma" w:hAnsi="Tahoma" w:cs="Tahoma"/>
          <w:lang w:val="el-GR"/>
        </w:rPr>
        <w:t xml:space="preserve">απευθυνόταν σε </w:t>
      </w:r>
      <w:r w:rsidR="00D341A5" w:rsidRPr="002F1EB3">
        <w:rPr>
          <w:rFonts w:ascii="Tahoma" w:hAnsi="Tahoma" w:cs="Tahoma"/>
          <w:lang w:val="el-GR"/>
        </w:rPr>
        <w:t>νέ</w:t>
      </w:r>
      <w:r w:rsidRPr="002F1EB3">
        <w:rPr>
          <w:rFonts w:ascii="Tahoma" w:hAnsi="Tahoma" w:cs="Tahoma"/>
          <w:lang w:val="el-GR"/>
        </w:rPr>
        <w:t>ους</w:t>
      </w:r>
      <w:r w:rsidR="00D341A5" w:rsidRPr="002F1EB3">
        <w:rPr>
          <w:rFonts w:ascii="Tahoma" w:hAnsi="Tahoma" w:cs="Tahoma"/>
          <w:lang w:val="el-GR"/>
        </w:rPr>
        <w:t xml:space="preserve"> </w:t>
      </w:r>
      <w:r w:rsidR="00D341A5" w:rsidRPr="007B0193">
        <w:rPr>
          <w:rFonts w:ascii="Tahoma" w:hAnsi="Tahoma" w:cs="Tahoma"/>
          <w:lang w:val="el-GR"/>
        </w:rPr>
        <w:t xml:space="preserve">συνθέτες έως 40 ετών </w:t>
      </w:r>
      <w:r w:rsidR="002F1EB3" w:rsidRPr="002F1EB3">
        <w:rPr>
          <w:rFonts w:ascii="Tahoma" w:hAnsi="Tahoma" w:cs="Tahoma"/>
          <w:lang w:val="el-GR"/>
        </w:rPr>
        <w:t xml:space="preserve">και </w:t>
      </w:r>
      <w:r w:rsidRPr="002F1EB3">
        <w:rPr>
          <w:rFonts w:ascii="Tahoma" w:hAnsi="Tahoma" w:cs="Tahoma"/>
          <w:lang w:val="el-GR"/>
        </w:rPr>
        <w:t>βασιζόταν στο θεματικό υλικό από ένα παραδοσιακό τραγούδι του Σουφλίου, το οποίο μάλιστα είχε συλλεχθεί κατά τη διάρκεια του Ερευνητικού Προγράμματος ΘΡΑΚΗ του Συλλόγου Οι Φίλοι της Μουσικής και ο τίτλος του ήταν «</w:t>
      </w:r>
      <w:r w:rsidRPr="002F1EB3">
        <w:rPr>
          <w:rFonts w:ascii="Tahoma" w:hAnsi="Tahoma" w:cs="Tahoma"/>
          <w:b/>
          <w:bCs/>
          <w:lang w:val="el-GR"/>
        </w:rPr>
        <w:t>Δω στουν απαν’ του μαχαλά</w:t>
      </w:r>
      <w:r w:rsidRPr="002F1EB3">
        <w:rPr>
          <w:rFonts w:ascii="Tahoma" w:hAnsi="Tahoma" w:cs="Tahoma"/>
          <w:lang w:val="el-GR"/>
        </w:rPr>
        <w:t>».</w:t>
      </w:r>
    </w:p>
    <w:p w14:paraId="4BB20ABC" w14:textId="77777777" w:rsidR="007346ED" w:rsidRPr="002F1EB3" w:rsidRDefault="007346ED" w:rsidP="002F1EB3">
      <w:pPr>
        <w:ind w:right="-52"/>
        <w:jc w:val="both"/>
        <w:rPr>
          <w:rFonts w:ascii="Tahoma" w:hAnsi="Tahoma" w:cs="Tahoma"/>
          <w:lang w:val="el-GR"/>
        </w:rPr>
      </w:pPr>
    </w:p>
    <w:p w14:paraId="66AA1124" w14:textId="7DF6C832" w:rsidR="007346ED" w:rsidRPr="00BF0BE6" w:rsidRDefault="007346ED" w:rsidP="00BF0BE6">
      <w:pPr>
        <w:ind w:right="-52"/>
        <w:jc w:val="both"/>
        <w:rPr>
          <w:rFonts w:ascii="Tahoma" w:hAnsi="Tahoma" w:cs="Tahoma"/>
          <w:b/>
          <w:bCs/>
          <w:lang w:val="el-GR"/>
        </w:rPr>
      </w:pPr>
      <w:r w:rsidRPr="002F1EB3">
        <w:rPr>
          <w:rFonts w:ascii="Tahoma" w:hAnsi="Tahoma" w:cs="Tahoma"/>
          <w:b/>
          <w:bCs/>
          <w:lang w:val="el-GR"/>
        </w:rPr>
        <w:t>Τα έργα που διακρίθηκαν στ</w:t>
      </w:r>
      <w:r w:rsidR="00143F92">
        <w:rPr>
          <w:rFonts w:ascii="Tahoma" w:hAnsi="Tahoma" w:cs="Tahoma"/>
          <w:b/>
          <w:bCs/>
          <w:lang w:val="el-GR"/>
        </w:rPr>
        <w:t>ο</w:t>
      </w:r>
      <w:r w:rsidRPr="002F1EB3">
        <w:rPr>
          <w:rFonts w:ascii="Tahoma" w:hAnsi="Tahoma" w:cs="Tahoma"/>
          <w:b/>
          <w:bCs/>
          <w:lang w:val="el-GR"/>
        </w:rPr>
        <w:t xml:space="preserve"> διαγωνισμό</w:t>
      </w:r>
      <w:r w:rsidRPr="002F1EB3">
        <w:rPr>
          <w:rFonts w:ascii="Tahoma" w:hAnsi="Tahoma" w:cs="Tahoma"/>
          <w:lang w:val="el-GR"/>
        </w:rPr>
        <w:t>, παρουσιάζονται στ</w:t>
      </w:r>
      <w:r w:rsidR="00143F92">
        <w:rPr>
          <w:rFonts w:ascii="Tahoma" w:hAnsi="Tahoma" w:cs="Tahoma"/>
          <w:lang w:val="el-GR"/>
        </w:rPr>
        <w:t>η</w:t>
      </w:r>
      <w:r w:rsidRPr="002F1EB3">
        <w:rPr>
          <w:rFonts w:ascii="Tahoma" w:hAnsi="Tahoma" w:cs="Tahoma"/>
          <w:lang w:val="el-GR"/>
        </w:rPr>
        <w:t xml:space="preserve"> μοναδική αυτή συναυλία που </w:t>
      </w:r>
      <w:r w:rsidR="002F1EB3" w:rsidRPr="002F1EB3">
        <w:rPr>
          <w:rFonts w:ascii="Tahoma" w:hAnsi="Tahoma" w:cs="Tahoma"/>
          <w:lang w:val="el-GR"/>
        </w:rPr>
        <w:t>πραγματοποιείται</w:t>
      </w:r>
      <w:r w:rsidRPr="002F1EB3">
        <w:rPr>
          <w:rFonts w:ascii="Tahoma" w:hAnsi="Tahoma" w:cs="Tahoma"/>
          <w:lang w:val="el-GR"/>
        </w:rPr>
        <w:t xml:space="preserve"> στον τόπο καταγωγής του τραγουδιού, στο Σουφλί, και μάλιστα σε έναν ιδιαίτερης πολιτιστικής σημασίας χώρο, στο Μουσείο Μετάξης του Πολιτιστικού Ιδρύματος Ομίλου Πειραιώς.</w:t>
      </w:r>
      <w:r w:rsidR="00BF0BE6">
        <w:rPr>
          <w:rFonts w:ascii="Tahoma" w:hAnsi="Tahoma" w:cs="Tahoma"/>
          <w:lang w:val="el-GR"/>
        </w:rPr>
        <w:t xml:space="preserve"> Πρόκειται για έργα που συνέθεσαν οι </w:t>
      </w:r>
      <w:r w:rsidR="00BF0BE6" w:rsidRPr="00BF0BE6">
        <w:rPr>
          <w:rFonts w:ascii="Tahoma" w:hAnsi="Tahoma" w:cs="Tahoma"/>
          <w:b/>
          <w:bCs/>
          <w:lang w:val="el-GR"/>
        </w:rPr>
        <w:t>Αιμιλία Βαΐτση</w:t>
      </w:r>
      <w:r w:rsidR="00BF0BE6">
        <w:rPr>
          <w:rFonts w:ascii="Tahoma" w:hAnsi="Tahoma" w:cs="Tahoma"/>
          <w:lang w:val="el-GR"/>
        </w:rPr>
        <w:t xml:space="preserve"> (πρώτο βραβείο),</w:t>
      </w:r>
      <w:r w:rsidR="00184107" w:rsidRPr="002F1EB3">
        <w:rPr>
          <w:rFonts w:ascii="Tahoma" w:hAnsi="Tahoma" w:cs="Tahoma"/>
          <w:lang w:val="el-GR"/>
        </w:rPr>
        <w:t xml:space="preserve"> </w:t>
      </w:r>
      <w:r w:rsidR="00BF0BE6" w:rsidRPr="00BF0BE6">
        <w:rPr>
          <w:rFonts w:ascii="Tahoma" w:hAnsi="Tahoma" w:cs="Tahoma"/>
          <w:b/>
          <w:bCs/>
          <w:lang w:val="el-GR"/>
        </w:rPr>
        <w:t>Παναγιώτα Κοντογιάννη</w:t>
      </w:r>
      <w:r w:rsidR="00BF0BE6">
        <w:rPr>
          <w:rFonts w:ascii="Tahoma" w:hAnsi="Tahoma" w:cs="Tahoma"/>
          <w:lang w:val="el-GR"/>
        </w:rPr>
        <w:t xml:space="preserve"> (δεύτερο βραβείο), </w:t>
      </w:r>
      <w:r w:rsidR="00BF0BE6" w:rsidRPr="00BF0BE6">
        <w:rPr>
          <w:rFonts w:ascii="Tahoma" w:hAnsi="Tahoma" w:cs="Tahoma"/>
          <w:b/>
          <w:bCs/>
          <w:lang w:val="el-GR"/>
        </w:rPr>
        <w:t>Θεόδωρος Γκουσγκουσούδης</w:t>
      </w:r>
      <w:r w:rsidR="00BF0BE6">
        <w:rPr>
          <w:rFonts w:ascii="Tahoma" w:hAnsi="Tahoma" w:cs="Tahoma"/>
          <w:lang w:val="el-GR"/>
        </w:rPr>
        <w:t xml:space="preserve"> (τρίτο βραβείο) και </w:t>
      </w:r>
      <w:r w:rsidR="00BF0BE6" w:rsidRPr="00BF0BE6">
        <w:rPr>
          <w:rFonts w:ascii="Tahoma" w:hAnsi="Tahoma" w:cs="Tahoma"/>
          <w:b/>
          <w:bCs/>
          <w:lang w:val="el-GR"/>
        </w:rPr>
        <w:t>Άγις Χρήστος Βλάχος</w:t>
      </w:r>
      <w:r w:rsidR="00BF0BE6">
        <w:rPr>
          <w:rFonts w:ascii="Tahoma" w:hAnsi="Tahoma" w:cs="Tahoma"/>
          <w:lang w:val="el-GR"/>
        </w:rPr>
        <w:t xml:space="preserve"> (έπαινος). </w:t>
      </w:r>
      <w:r w:rsidR="00184107" w:rsidRPr="002F1EB3">
        <w:rPr>
          <w:rFonts w:ascii="Tahoma" w:hAnsi="Tahoma" w:cs="Tahoma"/>
          <w:lang w:val="el-GR"/>
        </w:rPr>
        <w:t xml:space="preserve">Το πρόγραμμα πλαισιώνεται από </w:t>
      </w:r>
      <w:r w:rsidR="002F1EB3" w:rsidRPr="002F1EB3">
        <w:rPr>
          <w:rFonts w:ascii="Tahoma" w:hAnsi="Tahoma" w:cs="Tahoma"/>
          <w:lang w:val="el-GR"/>
        </w:rPr>
        <w:t>τρία</w:t>
      </w:r>
      <w:r w:rsidR="00184107" w:rsidRPr="002F1EB3">
        <w:rPr>
          <w:rFonts w:ascii="Tahoma" w:hAnsi="Tahoma" w:cs="Tahoma"/>
          <w:lang w:val="el-GR"/>
        </w:rPr>
        <w:t xml:space="preserve"> έργα των τόσο διαφορετικών αλλά πολύ σημαντικών Ελλήνων συνθετών, </w:t>
      </w:r>
      <w:r w:rsidR="002F1EB3" w:rsidRPr="002F1EB3">
        <w:rPr>
          <w:rFonts w:ascii="Tahoma" w:hAnsi="Tahoma" w:cs="Tahoma"/>
          <w:lang w:val="el-GR"/>
        </w:rPr>
        <w:t xml:space="preserve">του </w:t>
      </w:r>
      <w:r w:rsidR="00184107" w:rsidRPr="00BF0BE6">
        <w:rPr>
          <w:rFonts w:ascii="Tahoma" w:hAnsi="Tahoma" w:cs="Tahoma"/>
          <w:b/>
          <w:bCs/>
          <w:lang w:val="el-GR"/>
        </w:rPr>
        <w:t>Νίκου Σκαλκώτα</w:t>
      </w:r>
      <w:r w:rsidR="00184107" w:rsidRPr="002F1EB3">
        <w:rPr>
          <w:rFonts w:ascii="Tahoma" w:hAnsi="Tahoma" w:cs="Tahoma"/>
          <w:lang w:val="el-GR"/>
        </w:rPr>
        <w:t xml:space="preserve"> και </w:t>
      </w:r>
      <w:r w:rsidR="002F1EB3" w:rsidRPr="002F1EB3">
        <w:rPr>
          <w:rFonts w:ascii="Tahoma" w:hAnsi="Tahoma" w:cs="Tahoma"/>
          <w:lang w:val="el-GR"/>
        </w:rPr>
        <w:t xml:space="preserve">του </w:t>
      </w:r>
      <w:r w:rsidR="00184107" w:rsidRPr="00BF0BE6">
        <w:rPr>
          <w:rFonts w:ascii="Tahoma" w:hAnsi="Tahoma" w:cs="Tahoma"/>
          <w:b/>
          <w:bCs/>
          <w:lang w:val="el-GR"/>
        </w:rPr>
        <w:t>Μίκη Θεοδωράκη.</w:t>
      </w:r>
    </w:p>
    <w:p w14:paraId="1F7F1D17" w14:textId="77777777" w:rsidR="00184107" w:rsidRPr="002F1EB3" w:rsidRDefault="00184107" w:rsidP="002F1EB3">
      <w:pPr>
        <w:ind w:right="-52"/>
        <w:jc w:val="both"/>
        <w:rPr>
          <w:rFonts w:ascii="Tahoma" w:hAnsi="Tahoma" w:cs="Tahoma"/>
          <w:lang w:val="el-GR"/>
        </w:rPr>
      </w:pPr>
    </w:p>
    <w:p w14:paraId="2F8F78B7" w14:textId="46574079" w:rsidR="00D37B76" w:rsidRPr="00D37B76" w:rsidRDefault="00184107" w:rsidP="002F1EB3">
      <w:pPr>
        <w:ind w:right="-52"/>
        <w:jc w:val="both"/>
        <w:rPr>
          <w:rFonts w:ascii="Tahoma" w:hAnsi="Tahoma" w:cs="Tahoma"/>
          <w:lang w:val="el-GR"/>
        </w:rPr>
      </w:pPr>
      <w:r w:rsidRPr="002F1EB3">
        <w:rPr>
          <w:rFonts w:ascii="Tahoma" w:hAnsi="Tahoma" w:cs="Tahoma"/>
          <w:lang w:val="el-GR"/>
        </w:rPr>
        <w:t xml:space="preserve">Όλο το πρόγραμμα ερμηνεύεται από ένα από τα σύνολα της </w:t>
      </w:r>
      <w:r w:rsidRPr="007B0193">
        <w:rPr>
          <w:rFonts w:ascii="Tahoma" w:hAnsi="Tahoma" w:cs="Tahoma"/>
          <w:lang w:val="el-GR"/>
        </w:rPr>
        <w:t>Camerata Junior – Ορχήστρας Νέων των Φίλων της Μουσικής</w:t>
      </w:r>
      <w:r w:rsidRPr="002F1EB3">
        <w:rPr>
          <w:rFonts w:ascii="Tahoma" w:hAnsi="Tahoma" w:cs="Tahoma"/>
          <w:lang w:val="el-GR"/>
        </w:rPr>
        <w:t>,</w:t>
      </w:r>
      <w:r w:rsidR="002F1EB3" w:rsidRPr="002F1EB3">
        <w:rPr>
          <w:rFonts w:ascii="Tahoma" w:hAnsi="Tahoma" w:cs="Tahoma"/>
          <w:lang w:val="el-GR"/>
        </w:rPr>
        <w:t xml:space="preserve"> το κουαρτέτο που αποτελείται από τους μουσικούς της </w:t>
      </w:r>
      <w:r w:rsidR="002F1EB3" w:rsidRPr="002F1EB3">
        <w:rPr>
          <w:rFonts w:ascii="Tahoma" w:hAnsi="Tahoma" w:cs="Tahoma"/>
          <w:lang w:val="en-US"/>
        </w:rPr>
        <w:t>Camerata</w:t>
      </w:r>
      <w:r w:rsidR="002F1EB3" w:rsidRPr="002F1EB3">
        <w:rPr>
          <w:rFonts w:ascii="Tahoma" w:hAnsi="Tahoma" w:cs="Tahoma"/>
          <w:lang w:val="el-GR"/>
        </w:rPr>
        <w:t xml:space="preserve"> </w:t>
      </w:r>
      <w:r w:rsidR="002F1EB3" w:rsidRPr="002F1EB3">
        <w:rPr>
          <w:rFonts w:ascii="Tahoma" w:hAnsi="Tahoma" w:cs="Tahoma"/>
          <w:lang w:val="en-US"/>
        </w:rPr>
        <w:t>Junior</w:t>
      </w:r>
      <w:r w:rsidR="002F1EB3" w:rsidRPr="002F1EB3">
        <w:rPr>
          <w:rFonts w:ascii="Tahoma" w:hAnsi="Tahoma" w:cs="Tahoma"/>
          <w:lang w:val="el-GR"/>
        </w:rPr>
        <w:t xml:space="preserve">, </w:t>
      </w:r>
      <w:r w:rsidR="002F1EB3" w:rsidRPr="002F1EB3">
        <w:rPr>
          <w:rFonts w:ascii="Tahoma" w:hAnsi="Tahoma" w:cs="Tahoma"/>
          <w:b/>
          <w:bCs/>
          <w:lang w:val="el-GR"/>
        </w:rPr>
        <w:t>Γιώργο Λεμπέση</w:t>
      </w:r>
      <w:r w:rsidR="002F1EB3" w:rsidRPr="002F1EB3">
        <w:rPr>
          <w:rFonts w:ascii="Tahoma" w:hAnsi="Tahoma" w:cs="Tahoma"/>
          <w:lang w:val="el-GR"/>
        </w:rPr>
        <w:t xml:space="preserve"> και </w:t>
      </w:r>
      <w:r w:rsidR="002F1EB3" w:rsidRPr="00143F92">
        <w:rPr>
          <w:rFonts w:ascii="Tahoma" w:hAnsi="Tahoma" w:cs="Tahoma"/>
          <w:b/>
          <w:bCs/>
          <w:lang w:val="el-GR"/>
        </w:rPr>
        <w:t>Βασίλη</w:t>
      </w:r>
      <w:r w:rsidR="002F1EB3" w:rsidRPr="002F1EB3">
        <w:rPr>
          <w:rFonts w:ascii="Tahoma" w:hAnsi="Tahoma" w:cs="Tahoma"/>
          <w:lang w:val="el-GR"/>
        </w:rPr>
        <w:t xml:space="preserve"> </w:t>
      </w:r>
      <w:r w:rsidR="002F1EB3" w:rsidRPr="002F1EB3">
        <w:rPr>
          <w:rFonts w:ascii="Tahoma" w:hAnsi="Tahoma" w:cs="Tahoma"/>
          <w:b/>
          <w:bCs/>
          <w:lang w:val="el-GR"/>
        </w:rPr>
        <w:t>Τράπαλη</w:t>
      </w:r>
      <w:r w:rsidR="002F1EB3" w:rsidRPr="002F1EB3">
        <w:rPr>
          <w:rFonts w:ascii="Tahoma" w:hAnsi="Tahoma" w:cs="Tahoma"/>
          <w:lang w:val="el-GR"/>
        </w:rPr>
        <w:t xml:space="preserve"> στο βιολί, </w:t>
      </w:r>
      <w:r w:rsidR="002F1EB3" w:rsidRPr="002F1EB3">
        <w:rPr>
          <w:rFonts w:ascii="Tahoma" w:hAnsi="Tahoma" w:cs="Tahoma"/>
          <w:b/>
          <w:bCs/>
          <w:lang w:val="el-GR"/>
        </w:rPr>
        <w:t>Άγγελο Αραβίδη</w:t>
      </w:r>
      <w:r w:rsidR="002F1EB3" w:rsidRPr="002F1EB3">
        <w:rPr>
          <w:rFonts w:ascii="Tahoma" w:hAnsi="Tahoma" w:cs="Tahoma"/>
          <w:lang w:val="el-GR"/>
        </w:rPr>
        <w:t xml:space="preserve"> στη βιόλα και </w:t>
      </w:r>
      <w:r w:rsidR="002F1EB3" w:rsidRPr="002F1EB3">
        <w:rPr>
          <w:rFonts w:ascii="Tahoma" w:hAnsi="Tahoma" w:cs="Tahoma"/>
          <w:b/>
          <w:bCs/>
          <w:lang w:val="el-GR"/>
        </w:rPr>
        <w:t>Οδυσσέα Ντάρλα</w:t>
      </w:r>
      <w:r w:rsidR="002F1EB3" w:rsidRPr="002F1EB3">
        <w:rPr>
          <w:rFonts w:ascii="Tahoma" w:hAnsi="Tahoma" w:cs="Tahoma"/>
          <w:lang w:val="el-GR"/>
        </w:rPr>
        <w:t xml:space="preserve"> στο βιολοντσέλο.</w:t>
      </w:r>
      <w:r w:rsidRPr="002F1EB3">
        <w:rPr>
          <w:rFonts w:ascii="Tahoma" w:hAnsi="Tahoma" w:cs="Tahoma"/>
          <w:lang w:val="el-GR"/>
        </w:rPr>
        <w:t xml:space="preserve"> </w:t>
      </w:r>
      <w:r w:rsidR="002F1EB3" w:rsidRPr="002F1EB3">
        <w:rPr>
          <w:rFonts w:ascii="Tahoma" w:hAnsi="Tahoma" w:cs="Tahoma"/>
          <w:lang w:val="el-GR"/>
        </w:rPr>
        <w:t>Υ</w:t>
      </w:r>
      <w:r w:rsidRPr="002F1EB3">
        <w:rPr>
          <w:rFonts w:ascii="Tahoma" w:hAnsi="Tahoma" w:cs="Tahoma"/>
          <w:lang w:val="el-GR"/>
        </w:rPr>
        <w:t>πεύθυνη</w:t>
      </w:r>
      <w:r w:rsidR="002F1EB3" w:rsidRPr="002F1EB3">
        <w:rPr>
          <w:rFonts w:ascii="Tahoma" w:hAnsi="Tahoma" w:cs="Tahoma"/>
          <w:lang w:val="el-GR"/>
        </w:rPr>
        <w:t xml:space="preserve"> συνόλων</w:t>
      </w:r>
      <w:r w:rsidRPr="002F1EB3">
        <w:rPr>
          <w:rFonts w:ascii="Tahoma" w:hAnsi="Tahoma" w:cs="Tahoma"/>
          <w:lang w:val="el-GR"/>
        </w:rPr>
        <w:t xml:space="preserve"> είναι η </w:t>
      </w:r>
      <w:r w:rsidRPr="002F1EB3">
        <w:rPr>
          <w:rFonts w:ascii="Tahoma" w:hAnsi="Tahoma" w:cs="Tahoma"/>
          <w:b/>
          <w:bCs/>
          <w:lang w:val="el-GR"/>
        </w:rPr>
        <w:t>Αριστέα Τσιχλή</w:t>
      </w:r>
      <w:r w:rsidR="002F1EB3" w:rsidRPr="002F1EB3">
        <w:rPr>
          <w:rFonts w:ascii="Tahoma" w:hAnsi="Tahoma" w:cs="Tahoma"/>
          <w:lang w:val="el-GR"/>
        </w:rPr>
        <w:t>.</w:t>
      </w:r>
    </w:p>
    <w:p w14:paraId="78672EC5" w14:textId="77777777" w:rsidR="00D3757D" w:rsidRPr="000B7F83" w:rsidRDefault="00D3757D" w:rsidP="002F1EB3">
      <w:pPr>
        <w:ind w:right="-52"/>
        <w:jc w:val="both"/>
        <w:rPr>
          <w:rFonts w:ascii="Tahoma" w:hAnsi="Tahoma" w:cs="Tahoma"/>
          <w:lang w:val="el-GR"/>
        </w:rPr>
      </w:pPr>
    </w:p>
    <w:p w14:paraId="4CFC3246" w14:textId="5AE72AE4" w:rsidR="00836618" w:rsidRPr="00836618" w:rsidRDefault="00836618" w:rsidP="002F1EB3">
      <w:pPr>
        <w:ind w:right="-52"/>
        <w:jc w:val="both"/>
        <w:rPr>
          <w:rFonts w:ascii="Tahoma" w:hAnsi="Tahoma" w:cs="Tahoma"/>
          <w:b/>
          <w:bCs/>
          <w:lang w:val="el-GR"/>
        </w:rPr>
      </w:pPr>
      <w:r w:rsidRPr="00836618">
        <w:rPr>
          <w:rFonts w:ascii="Tahoma" w:hAnsi="Tahoma" w:cs="Tahoma"/>
          <w:b/>
          <w:bCs/>
          <w:lang w:val="el-GR"/>
        </w:rPr>
        <w:t>Η εκδήλωση πραγματοποιείται με τη συνεργασία του</w:t>
      </w:r>
      <w:r w:rsidR="000B7F83" w:rsidRPr="000B7F83">
        <w:rPr>
          <w:rFonts w:ascii="Tahoma" w:hAnsi="Tahoma" w:cs="Tahoma"/>
          <w:b/>
          <w:bCs/>
          <w:lang w:val="el-GR"/>
        </w:rPr>
        <w:t xml:space="preserve"> </w:t>
      </w:r>
      <w:r w:rsidR="000B7F83" w:rsidRPr="00836618">
        <w:rPr>
          <w:rFonts w:ascii="Tahoma" w:hAnsi="Tahoma" w:cs="Tahoma"/>
          <w:b/>
          <w:bCs/>
          <w:lang w:val="el-GR"/>
        </w:rPr>
        <w:t>Δήμου Σουφλίου</w:t>
      </w:r>
      <w:r w:rsidRPr="00836618">
        <w:rPr>
          <w:rFonts w:ascii="Tahoma" w:hAnsi="Tahoma" w:cs="Tahoma"/>
          <w:b/>
          <w:bCs/>
          <w:lang w:val="el-GR"/>
        </w:rPr>
        <w:t xml:space="preserve"> </w:t>
      </w:r>
      <w:r w:rsidR="000B7F83">
        <w:rPr>
          <w:rFonts w:ascii="Tahoma" w:hAnsi="Tahoma" w:cs="Tahoma"/>
          <w:b/>
          <w:bCs/>
          <w:lang w:val="el-GR"/>
        </w:rPr>
        <w:t xml:space="preserve">και του </w:t>
      </w:r>
      <w:r w:rsidRPr="00836618">
        <w:rPr>
          <w:rFonts w:ascii="Tahoma" w:hAnsi="Tahoma" w:cs="Tahoma"/>
          <w:b/>
          <w:bCs/>
          <w:lang w:val="el-GR"/>
        </w:rPr>
        <w:t>Πολιτιστικού Ιδρύματος Ομίλου Πειραιώς.</w:t>
      </w:r>
    </w:p>
    <w:p w14:paraId="52D33B1C" w14:textId="77777777" w:rsidR="00D3757D" w:rsidRPr="002F1EB3" w:rsidRDefault="00D3757D" w:rsidP="002F1EB3">
      <w:pPr>
        <w:ind w:right="-52"/>
        <w:jc w:val="both"/>
        <w:rPr>
          <w:rFonts w:ascii="Tahoma" w:hAnsi="Tahoma" w:cs="Tahoma"/>
          <w:lang w:val="el-GR"/>
        </w:rPr>
      </w:pPr>
    </w:p>
    <w:p w14:paraId="314CAAA5" w14:textId="4A18B6A0" w:rsidR="00D3757D" w:rsidRPr="002F1EB3" w:rsidRDefault="00D3757D" w:rsidP="002F1EB3">
      <w:pPr>
        <w:ind w:right="-52"/>
        <w:jc w:val="both"/>
        <w:rPr>
          <w:rFonts w:ascii="Tahoma" w:hAnsi="Tahoma" w:cs="Tahoma"/>
          <w:sz w:val="22"/>
          <w:szCs w:val="22"/>
          <w:lang w:val="el-GR"/>
        </w:rPr>
      </w:pPr>
      <w:r w:rsidRPr="002F1EB3">
        <w:rPr>
          <w:rFonts w:ascii="Tahoma" w:hAnsi="Tahoma" w:cs="Tahoma"/>
          <w:b/>
          <w:bCs/>
          <w:sz w:val="22"/>
          <w:szCs w:val="22"/>
          <w:lang w:val="el-GR"/>
        </w:rPr>
        <w:t xml:space="preserve">Το Πολιτιστικό Ίδρυμα Ομίλου Πειραιώς </w:t>
      </w:r>
      <w:r w:rsidRPr="002F1EB3">
        <w:rPr>
          <w:rFonts w:ascii="Tahoma" w:hAnsi="Tahoma" w:cs="Tahoma"/>
          <w:sz w:val="22"/>
          <w:szCs w:val="22"/>
          <w:lang w:val="el-GR"/>
        </w:rPr>
        <w:t>είναι κοινωφελές ίδρυμα μη κερδοσκοπικού χαρακτήρα. Υποστηρίζει</w:t>
      </w:r>
      <w:r w:rsidR="009E2D7E">
        <w:rPr>
          <w:rFonts w:ascii="Tahoma" w:hAnsi="Tahoma" w:cs="Tahoma"/>
          <w:sz w:val="22"/>
          <w:szCs w:val="22"/>
          <w:lang w:val="el-GR"/>
        </w:rPr>
        <w:t xml:space="preserve"> την καταγραφή και </w:t>
      </w:r>
      <w:r w:rsidRPr="002F1EB3">
        <w:rPr>
          <w:rFonts w:ascii="Tahoma" w:hAnsi="Tahoma" w:cs="Tahoma"/>
          <w:sz w:val="22"/>
          <w:szCs w:val="22"/>
          <w:lang w:val="el-GR"/>
        </w:rPr>
        <w:t xml:space="preserve">τη διάσωση </w:t>
      </w:r>
      <w:r w:rsidR="009E2D7E">
        <w:rPr>
          <w:rFonts w:ascii="Tahoma" w:hAnsi="Tahoma" w:cs="Tahoma"/>
          <w:sz w:val="22"/>
          <w:szCs w:val="22"/>
          <w:lang w:val="el-GR"/>
        </w:rPr>
        <w:t>της</w:t>
      </w:r>
      <w:r w:rsidRPr="002F1EB3">
        <w:rPr>
          <w:rFonts w:ascii="Tahoma" w:hAnsi="Tahoma" w:cs="Tahoma"/>
          <w:sz w:val="22"/>
          <w:szCs w:val="22"/>
          <w:lang w:val="el-GR"/>
        </w:rPr>
        <w:t xml:space="preserve"> πολιτιστικής κληρονομιάς της χώρας με έμφαση στη βιοτεχνική και βιομηχανική τεχνολογία, </w:t>
      </w:r>
      <w:r w:rsidR="009E2D7E">
        <w:rPr>
          <w:rFonts w:ascii="Tahoma" w:hAnsi="Tahoma" w:cs="Tahoma"/>
          <w:sz w:val="22"/>
          <w:szCs w:val="22"/>
          <w:lang w:val="el-GR"/>
        </w:rPr>
        <w:t>αναδεικνύοντας το τρίπτυχο  άνθρωπος-πολιτισμός-περιβάλλον.</w:t>
      </w:r>
      <w:r w:rsidR="009E2D7E" w:rsidRPr="002F1EB3">
        <w:rPr>
          <w:rFonts w:ascii="Tahoma" w:hAnsi="Tahoma" w:cs="Tahoma"/>
          <w:sz w:val="22"/>
          <w:szCs w:val="22"/>
          <w:lang w:val="el-GR"/>
        </w:rPr>
        <w:t xml:space="preserve"> </w:t>
      </w:r>
      <w:r w:rsidR="006B1C6A">
        <w:rPr>
          <w:rFonts w:ascii="Tahoma" w:hAnsi="Tahoma" w:cs="Tahoma"/>
          <w:sz w:val="22"/>
          <w:szCs w:val="22"/>
          <w:lang w:val="el-GR"/>
        </w:rPr>
        <w:t xml:space="preserve">Στο </w:t>
      </w:r>
      <w:r w:rsidR="005361D2">
        <w:rPr>
          <w:rFonts w:ascii="Tahoma" w:hAnsi="Tahoma" w:cs="Tahoma"/>
          <w:sz w:val="22"/>
          <w:szCs w:val="22"/>
          <w:lang w:val="el-GR"/>
        </w:rPr>
        <w:t>πλαίσιο</w:t>
      </w:r>
      <w:r w:rsidR="006B1C6A">
        <w:rPr>
          <w:rFonts w:ascii="Tahoma" w:hAnsi="Tahoma" w:cs="Tahoma"/>
          <w:sz w:val="22"/>
          <w:szCs w:val="22"/>
          <w:lang w:val="el-GR"/>
        </w:rPr>
        <w:t xml:space="preserve"> αυτό, τ</w:t>
      </w:r>
      <w:r w:rsidRPr="002F1EB3">
        <w:rPr>
          <w:rFonts w:ascii="Tahoma" w:hAnsi="Tahoma" w:cs="Tahoma"/>
          <w:sz w:val="22"/>
          <w:szCs w:val="22"/>
          <w:lang w:val="el-GR"/>
        </w:rPr>
        <w:t xml:space="preserve">ο Ίδρυμα έχει δημιουργήσει </w:t>
      </w:r>
      <w:r w:rsidR="000B7F83">
        <w:rPr>
          <w:rFonts w:ascii="Tahoma" w:hAnsi="Tahoma" w:cs="Tahoma"/>
          <w:sz w:val="22"/>
          <w:szCs w:val="22"/>
          <w:lang w:val="el-GR"/>
        </w:rPr>
        <w:t xml:space="preserve">ένα δίκτυο </w:t>
      </w:r>
      <w:r w:rsidR="006B1C6A">
        <w:rPr>
          <w:rFonts w:ascii="Tahoma" w:hAnsi="Tahoma" w:cs="Tahoma"/>
          <w:sz w:val="22"/>
          <w:szCs w:val="22"/>
          <w:lang w:val="el-GR"/>
        </w:rPr>
        <w:t xml:space="preserve">εννέα </w:t>
      </w:r>
      <w:r w:rsidR="000B7F83">
        <w:rPr>
          <w:rFonts w:ascii="Tahoma" w:hAnsi="Tahoma" w:cs="Tahoma"/>
          <w:sz w:val="22"/>
          <w:szCs w:val="22"/>
          <w:lang w:val="el-GR"/>
        </w:rPr>
        <w:t xml:space="preserve">θεματικών μουσείων στην ελληνική </w:t>
      </w:r>
      <w:r w:rsidR="009E2D7E">
        <w:rPr>
          <w:rFonts w:ascii="Tahoma" w:hAnsi="Tahoma" w:cs="Tahoma"/>
          <w:sz w:val="22"/>
          <w:szCs w:val="22"/>
          <w:lang w:val="el-GR"/>
        </w:rPr>
        <w:t>περιφέρεια</w:t>
      </w:r>
      <w:r w:rsidR="000B7F83">
        <w:rPr>
          <w:rFonts w:ascii="Tahoma" w:hAnsi="Tahoma" w:cs="Tahoma"/>
          <w:sz w:val="22"/>
          <w:szCs w:val="22"/>
          <w:lang w:val="el-GR"/>
        </w:rPr>
        <w:t xml:space="preserve">, συμβάλλοντας καθοριστικά στην προβολή της παραγωγικής ιστορίας της Ελλάδας, με την ανάδειξη παραδοσιακών τρόπων για την επεξεργασία φυσικών πόρων. </w:t>
      </w:r>
      <w:r w:rsidR="005361D2" w:rsidRPr="005361D2">
        <w:rPr>
          <w:rFonts w:ascii="Tahoma" w:hAnsi="Tahoma" w:cs="Tahoma"/>
          <w:b/>
          <w:bCs/>
          <w:sz w:val="22"/>
          <w:szCs w:val="22"/>
          <w:lang w:val="el-GR"/>
        </w:rPr>
        <w:t>Τ</w:t>
      </w:r>
      <w:r w:rsidRPr="005361D2">
        <w:rPr>
          <w:rFonts w:ascii="Tahoma" w:hAnsi="Tahoma" w:cs="Tahoma"/>
          <w:b/>
          <w:bCs/>
          <w:sz w:val="22"/>
          <w:szCs w:val="22"/>
          <w:lang w:val="el-GR"/>
        </w:rPr>
        <w:t>ο</w:t>
      </w:r>
      <w:r w:rsidRPr="002F1EB3">
        <w:rPr>
          <w:rFonts w:ascii="Tahoma" w:hAnsi="Tahoma" w:cs="Tahoma"/>
          <w:b/>
          <w:bCs/>
          <w:sz w:val="22"/>
          <w:szCs w:val="22"/>
          <w:lang w:val="el-GR"/>
        </w:rPr>
        <w:t xml:space="preserve"> Μουσείο Μετάξης</w:t>
      </w:r>
      <w:r w:rsidR="000B7F83">
        <w:rPr>
          <w:rFonts w:ascii="Tahoma" w:hAnsi="Tahoma" w:cs="Tahoma"/>
          <w:b/>
          <w:bCs/>
          <w:sz w:val="22"/>
          <w:szCs w:val="22"/>
          <w:lang w:val="el-GR"/>
        </w:rPr>
        <w:t>, μέλος του Δικτύου Μουσείων του Πολιτιστικού Ιδρύματος,</w:t>
      </w:r>
      <w:r w:rsidRPr="002F1EB3">
        <w:rPr>
          <w:rFonts w:ascii="Tahoma" w:hAnsi="Tahoma" w:cs="Tahoma"/>
          <w:b/>
          <w:bCs/>
          <w:sz w:val="22"/>
          <w:szCs w:val="22"/>
          <w:lang w:val="el-GR"/>
        </w:rPr>
        <w:t xml:space="preserve"> βρίσκεται στο Σουφλί</w:t>
      </w:r>
      <w:r w:rsidRPr="002F1EB3">
        <w:rPr>
          <w:rFonts w:ascii="Tahoma" w:hAnsi="Tahoma" w:cs="Tahoma"/>
          <w:sz w:val="22"/>
          <w:szCs w:val="22"/>
          <w:lang w:val="el-GR"/>
        </w:rPr>
        <w:t xml:space="preserve">, τόπο συνυφασμένο με το μετάξι. Στεγάζεται στο Αρχοντικό Κουρτίδη (1883), το οποίο παρουσιάζει όλα τα τυπικά αρχιτεκτονικά χαρακτηριστικά των αστικών «αρχοντόσπιτων» της περιοχής. Το Αρχοντικό, όπου έζησε ο γιατρός Κωνσταντίνος Κουρτίδης (1870-1944), δωρήθηκε από την κόρη του, Μαρία Κουρτίδη-Πάστρα, με σκοπό να στεγάσει μουσείο αφιερωμένο στο μετάξι. Η μόνιμη έκθεση </w:t>
      </w:r>
      <w:r w:rsidR="005361D2">
        <w:rPr>
          <w:rFonts w:ascii="Tahoma" w:hAnsi="Tahoma" w:cs="Tahoma"/>
          <w:sz w:val="22"/>
          <w:szCs w:val="22"/>
          <w:lang w:val="el-GR"/>
        </w:rPr>
        <w:t xml:space="preserve">του  Μουσείου </w:t>
      </w:r>
      <w:r w:rsidRPr="002F1EB3">
        <w:rPr>
          <w:rFonts w:ascii="Tahoma" w:hAnsi="Tahoma" w:cs="Tahoma"/>
          <w:sz w:val="22"/>
          <w:szCs w:val="22"/>
          <w:lang w:val="el-GR"/>
        </w:rPr>
        <w:t>παρουσιάζει όλες τις φάσεις και τα στάδια της προβιομηχανικής σηροτροφίας και της μεταξουργίας. Παράλληλα, προβάλλει την ιστορία του μεταξιού ανά τους αιώνες και εστιάζει στο πώς το Σουφλί αναδείχτηκε σε σημαντικό κέντρο παραγωγής μεταξιού από τα τέλη του 19ου αιώνα έως και τα μέσα του 20ού.</w:t>
      </w:r>
    </w:p>
    <w:p w14:paraId="522E3C7C" w14:textId="77777777" w:rsidR="00D3757D" w:rsidRPr="002F1EB3" w:rsidRDefault="00D3757D" w:rsidP="002F1EB3">
      <w:pPr>
        <w:ind w:right="-52"/>
        <w:jc w:val="both"/>
        <w:rPr>
          <w:rFonts w:ascii="Tahoma" w:hAnsi="Tahoma" w:cs="Tahoma"/>
          <w:lang w:val="el-GR"/>
        </w:rPr>
      </w:pPr>
    </w:p>
    <w:p w14:paraId="4A3EB73E" w14:textId="5FD30F3C" w:rsidR="002F1EB3" w:rsidRPr="00D37B76" w:rsidRDefault="002F1EB3" w:rsidP="00BF0BE6">
      <w:pPr>
        <w:spacing w:line="276" w:lineRule="auto"/>
        <w:ind w:right="-52"/>
        <w:jc w:val="both"/>
        <w:rPr>
          <w:rFonts w:ascii="Tahoma" w:hAnsi="Tahoma" w:cs="Tahoma"/>
          <w:sz w:val="22"/>
          <w:szCs w:val="22"/>
          <w:lang w:val="el-GR"/>
        </w:rPr>
      </w:pPr>
      <w:r w:rsidRPr="002F1EB3">
        <w:rPr>
          <w:rFonts w:ascii="Tahoma" w:hAnsi="Tahoma" w:cs="Tahoma"/>
          <w:sz w:val="22"/>
          <w:szCs w:val="22"/>
          <w:lang w:val="el-GR"/>
        </w:rPr>
        <w:t xml:space="preserve">Η </w:t>
      </w:r>
      <w:r w:rsidRPr="002F1EB3">
        <w:rPr>
          <w:rFonts w:ascii="Tahoma" w:hAnsi="Tahoma" w:cs="Tahoma"/>
          <w:b/>
          <w:bCs/>
          <w:sz w:val="22"/>
          <w:szCs w:val="22"/>
        </w:rPr>
        <w:t>Camerata</w:t>
      </w:r>
      <w:r w:rsidRPr="002F1EB3">
        <w:rPr>
          <w:rFonts w:ascii="Tahoma" w:hAnsi="Tahoma" w:cs="Tahoma"/>
          <w:b/>
          <w:bCs/>
          <w:sz w:val="22"/>
          <w:szCs w:val="22"/>
          <w:lang w:val="el-GR"/>
        </w:rPr>
        <w:t xml:space="preserve"> </w:t>
      </w:r>
      <w:r w:rsidRPr="002F1EB3">
        <w:rPr>
          <w:rFonts w:ascii="Tahoma" w:hAnsi="Tahoma" w:cs="Tahoma"/>
          <w:b/>
          <w:bCs/>
          <w:sz w:val="22"/>
          <w:szCs w:val="22"/>
        </w:rPr>
        <w:t>Junior</w:t>
      </w:r>
      <w:r w:rsidRPr="002F1EB3">
        <w:rPr>
          <w:rFonts w:ascii="Tahoma" w:hAnsi="Tahoma" w:cs="Tahoma"/>
          <w:b/>
          <w:bCs/>
          <w:sz w:val="22"/>
          <w:szCs w:val="22"/>
          <w:lang w:val="el-GR"/>
        </w:rPr>
        <w:t xml:space="preserve"> – Ορχήστρα Νέων των Φίλων της Μουσικής </w:t>
      </w:r>
      <w:r w:rsidRPr="002F1EB3">
        <w:rPr>
          <w:rFonts w:ascii="Tahoma" w:hAnsi="Tahoma" w:cs="Tahoma"/>
          <w:sz w:val="22"/>
          <w:szCs w:val="22"/>
          <w:lang w:val="el-GR"/>
        </w:rPr>
        <w:t xml:space="preserve">και ορχήστρα </w:t>
      </w:r>
      <w:r w:rsidRPr="002F1EB3">
        <w:rPr>
          <w:rFonts w:ascii="Tahoma" w:hAnsi="Tahoma" w:cs="Tahoma"/>
          <w:sz w:val="22"/>
          <w:szCs w:val="22"/>
        </w:rPr>
        <w:t>In</w:t>
      </w:r>
      <w:r w:rsidRPr="002F1EB3">
        <w:rPr>
          <w:rFonts w:ascii="Tahoma" w:hAnsi="Tahoma" w:cs="Tahoma"/>
          <w:sz w:val="22"/>
          <w:szCs w:val="22"/>
          <w:lang w:val="el-GR"/>
        </w:rPr>
        <w:t xml:space="preserve"> </w:t>
      </w:r>
      <w:r w:rsidRPr="002F1EB3">
        <w:rPr>
          <w:rFonts w:ascii="Tahoma" w:hAnsi="Tahoma" w:cs="Tahoma"/>
          <w:sz w:val="22"/>
          <w:szCs w:val="22"/>
        </w:rPr>
        <w:t>Residence</w:t>
      </w:r>
      <w:r w:rsidRPr="002F1EB3">
        <w:rPr>
          <w:rFonts w:ascii="Tahoma" w:hAnsi="Tahoma" w:cs="Tahoma"/>
          <w:sz w:val="22"/>
          <w:szCs w:val="22"/>
          <w:lang w:val="el-GR"/>
        </w:rPr>
        <w:t xml:space="preserve"> του Μεγάρου Μουσικής Αθηνών ιδρύθηκε το 2010 στο πλαίσιο των εκπαιδευτικών δράσεων του Συλλόγου Οι Φίλοι της Μουσικής, με σκοπό την καλλιέργεια των μουσικών ικανοτήτων νέων ταλαντούχων μουσικών, την ανάπτυξη πνεύματος συνεργασίας και τη διαπαιδαγώγησή τους μέσα από την πολύτιμη εμπειρία της ομαδικής μουσικής δράσης. Από τον Οκτώβριο του 2018 δάσκαλος και μαέστρος ανέλαβε ο εκλεκτός αρχιμουσικός Νίκος Χαλιάσας. Από τους μουσικούς της Ορχήστρας δημιουργήθηκαν το 2023 «Μουσικά Σύνολα», </w:t>
      </w:r>
      <w:r w:rsidRPr="002F1EB3">
        <w:rPr>
          <w:rFonts w:ascii="Tahoma" w:hAnsi="Tahoma" w:cs="Tahoma"/>
          <w:sz w:val="22"/>
          <w:szCs w:val="22"/>
          <w:lang w:val="el-GR"/>
        </w:rPr>
        <w:lastRenderedPageBreak/>
        <w:t>υπό τη διεύθυνση και διδασκαλία της Αριστέας Τσιχλή, με εμφανίσεις σε συναυλίες κλασικού και σύγχρονου ρεπερτορίου.</w:t>
      </w:r>
    </w:p>
    <w:p w14:paraId="6BBA37FA" w14:textId="77777777" w:rsidR="00D37B76" w:rsidRPr="00D37B76" w:rsidRDefault="00D37B76" w:rsidP="002F1EB3">
      <w:pPr>
        <w:ind w:right="-52"/>
        <w:jc w:val="both"/>
        <w:rPr>
          <w:rFonts w:ascii="Tahoma" w:hAnsi="Tahoma" w:cs="Tahoma"/>
          <w:lang w:val="el-GR"/>
        </w:rPr>
      </w:pPr>
    </w:p>
    <w:p w14:paraId="6202632F" w14:textId="77777777" w:rsidR="00D37B76" w:rsidRPr="00D37B76" w:rsidRDefault="00D37B76" w:rsidP="002F1EB3">
      <w:pPr>
        <w:ind w:right="-52"/>
        <w:jc w:val="both"/>
        <w:rPr>
          <w:rFonts w:ascii="Tahoma" w:hAnsi="Tahoma" w:cs="Tahoma"/>
          <w:b/>
          <w:bCs/>
          <w:lang w:val="el-GR"/>
        </w:rPr>
      </w:pPr>
    </w:p>
    <w:p w14:paraId="10A3FB89" w14:textId="77777777" w:rsidR="00D37B76" w:rsidRPr="00836618" w:rsidRDefault="00D37B76" w:rsidP="002F1EB3">
      <w:pPr>
        <w:ind w:right="-52"/>
        <w:jc w:val="both"/>
        <w:rPr>
          <w:rFonts w:ascii="Tahoma" w:hAnsi="Tahoma" w:cs="Tahoma"/>
          <w:b/>
          <w:bCs/>
          <w:lang w:val="el-GR"/>
        </w:rPr>
      </w:pPr>
      <w:r w:rsidRPr="00D37B76">
        <w:rPr>
          <w:rFonts w:ascii="Tahoma" w:hAnsi="Tahoma" w:cs="Tahoma"/>
          <w:b/>
          <w:bCs/>
          <w:lang w:val="el-GR"/>
        </w:rPr>
        <w:t>Πρόγραμμα</w:t>
      </w:r>
    </w:p>
    <w:p w14:paraId="558982A5" w14:textId="77777777" w:rsidR="007B0193" w:rsidRPr="00836618" w:rsidRDefault="007B0193" w:rsidP="002F1EB3">
      <w:pPr>
        <w:ind w:right="-52"/>
        <w:jc w:val="both"/>
        <w:rPr>
          <w:rFonts w:ascii="Tahoma" w:hAnsi="Tahoma" w:cs="Tahoma"/>
          <w:b/>
          <w:bCs/>
          <w:lang w:val="el-GR"/>
        </w:rPr>
      </w:pPr>
    </w:p>
    <w:p w14:paraId="20D30943" w14:textId="796B7861" w:rsidR="007B0193" w:rsidRPr="002F1EB3" w:rsidRDefault="007B0193" w:rsidP="002F1EB3">
      <w:pPr>
        <w:ind w:right="-52"/>
        <w:jc w:val="both"/>
        <w:rPr>
          <w:rFonts w:ascii="Tahoma" w:hAnsi="Tahoma" w:cs="Tahoma"/>
          <w:lang w:val="el-GR"/>
        </w:rPr>
      </w:pPr>
      <w:r w:rsidRPr="002F1EB3">
        <w:rPr>
          <w:rFonts w:ascii="Tahoma" w:hAnsi="Tahoma" w:cs="Tahoma"/>
          <w:b/>
          <w:bCs/>
          <w:lang w:val="el-GR"/>
        </w:rPr>
        <w:t xml:space="preserve">Άγις Χρήστος Βλάχος (γ. 2003) </w:t>
      </w:r>
      <w:r w:rsidRPr="002F1EB3">
        <w:rPr>
          <w:rFonts w:ascii="Tahoma" w:hAnsi="Tahoma" w:cs="Tahoma"/>
          <w:lang w:val="el-GR"/>
        </w:rPr>
        <w:t xml:space="preserve">- </w:t>
      </w:r>
      <w:r w:rsidRPr="002F1EB3">
        <w:rPr>
          <w:rFonts w:ascii="Tahoma" w:hAnsi="Tahoma" w:cs="Tahoma"/>
          <w:i/>
          <w:iCs/>
          <w:lang w:val="el-GR"/>
        </w:rPr>
        <w:t>ΕΠΑΙΝΟΣ</w:t>
      </w:r>
    </w:p>
    <w:p w14:paraId="5B171998" w14:textId="77777777" w:rsidR="007B0193" w:rsidRPr="002F1EB3" w:rsidRDefault="007B0193" w:rsidP="002F1EB3">
      <w:pPr>
        <w:ind w:right="-52"/>
        <w:jc w:val="both"/>
        <w:rPr>
          <w:rFonts w:ascii="Tahoma" w:hAnsi="Tahoma" w:cs="Tahoma"/>
          <w:lang w:val="el-GR"/>
        </w:rPr>
      </w:pPr>
      <w:r w:rsidRPr="002F1EB3">
        <w:rPr>
          <w:rFonts w:ascii="Tahoma" w:hAnsi="Tahoma" w:cs="Tahoma"/>
          <w:lang w:val="el-GR"/>
        </w:rPr>
        <w:t>Άλαχαμ</w:t>
      </w:r>
    </w:p>
    <w:p w14:paraId="203DB649" w14:textId="77777777" w:rsidR="007B0193" w:rsidRPr="002F1EB3" w:rsidRDefault="007B0193" w:rsidP="002F1EB3">
      <w:pPr>
        <w:ind w:right="-52"/>
        <w:jc w:val="both"/>
        <w:rPr>
          <w:rFonts w:ascii="Tahoma" w:hAnsi="Tahoma" w:cs="Tahoma"/>
          <w:lang w:val="el-GR"/>
        </w:rPr>
      </w:pPr>
    </w:p>
    <w:p w14:paraId="7A86CEBB" w14:textId="4081B162" w:rsidR="007B0193" w:rsidRPr="002F1EB3" w:rsidRDefault="007B0193" w:rsidP="002F1EB3">
      <w:pPr>
        <w:ind w:right="-52"/>
        <w:jc w:val="both"/>
        <w:rPr>
          <w:rFonts w:ascii="Tahoma" w:hAnsi="Tahoma" w:cs="Tahoma"/>
          <w:lang w:val="el-GR"/>
        </w:rPr>
      </w:pPr>
      <w:r w:rsidRPr="002F1EB3">
        <w:rPr>
          <w:rFonts w:ascii="Tahoma" w:hAnsi="Tahoma" w:cs="Tahoma"/>
          <w:b/>
          <w:bCs/>
          <w:lang w:val="el-GR"/>
        </w:rPr>
        <w:t xml:space="preserve">Θεόδωρος Γκουσγκουσούδης (γ. 1989) </w:t>
      </w:r>
      <w:r w:rsidRPr="002F1EB3">
        <w:rPr>
          <w:rFonts w:ascii="Tahoma" w:hAnsi="Tahoma" w:cs="Tahoma"/>
          <w:lang w:val="el-GR"/>
        </w:rPr>
        <w:t xml:space="preserve">- </w:t>
      </w:r>
      <w:r w:rsidRPr="002F1EB3">
        <w:rPr>
          <w:rFonts w:ascii="Tahoma" w:hAnsi="Tahoma" w:cs="Tahoma"/>
          <w:i/>
          <w:iCs/>
          <w:lang w:val="el-GR"/>
        </w:rPr>
        <w:t>ΤΡΙΤΟ ΒΡΑΒΕΙΟ</w:t>
      </w:r>
    </w:p>
    <w:p w14:paraId="20B5CF53" w14:textId="7E529A22" w:rsidR="007B0193" w:rsidRPr="002F1EB3" w:rsidRDefault="007B0193" w:rsidP="002F1EB3">
      <w:pPr>
        <w:ind w:right="-52"/>
        <w:jc w:val="both"/>
        <w:rPr>
          <w:rFonts w:ascii="Tahoma" w:hAnsi="Tahoma" w:cs="Tahoma"/>
          <w:lang w:val="el-GR"/>
        </w:rPr>
      </w:pPr>
      <w:r w:rsidRPr="002F1EB3">
        <w:rPr>
          <w:rFonts w:ascii="Tahoma" w:hAnsi="Tahoma" w:cs="Tahoma"/>
        </w:rPr>
        <w:t>String</w:t>
      </w:r>
      <w:r w:rsidRPr="002F1EB3">
        <w:rPr>
          <w:rFonts w:ascii="Tahoma" w:hAnsi="Tahoma" w:cs="Tahoma"/>
          <w:lang w:val="el-GR"/>
        </w:rPr>
        <w:t xml:space="preserve"> </w:t>
      </w:r>
      <w:r w:rsidRPr="002F1EB3">
        <w:rPr>
          <w:rFonts w:ascii="Tahoma" w:hAnsi="Tahoma" w:cs="Tahoma"/>
        </w:rPr>
        <w:t>Quartet</w:t>
      </w:r>
      <w:r w:rsidRPr="002F1EB3">
        <w:rPr>
          <w:rFonts w:ascii="Tahoma" w:hAnsi="Tahoma" w:cs="Tahoma"/>
          <w:lang w:val="el-GR"/>
        </w:rPr>
        <w:t xml:space="preserve"> </w:t>
      </w:r>
      <w:r w:rsidRPr="002F1EB3">
        <w:rPr>
          <w:rFonts w:ascii="Tahoma" w:hAnsi="Tahoma" w:cs="Tahoma"/>
        </w:rPr>
        <w:t>No</w:t>
      </w:r>
      <w:r w:rsidRPr="002F1EB3">
        <w:rPr>
          <w:rFonts w:ascii="Tahoma" w:hAnsi="Tahoma" w:cs="Tahoma"/>
          <w:lang w:val="el-GR"/>
        </w:rPr>
        <w:t>.</w:t>
      </w:r>
      <w:r w:rsidR="00F044CC">
        <w:rPr>
          <w:rFonts w:ascii="Tahoma" w:hAnsi="Tahoma" w:cs="Tahoma"/>
          <w:lang w:val="el-GR"/>
        </w:rPr>
        <w:t xml:space="preserve"> </w:t>
      </w:r>
      <w:r w:rsidRPr="002F1EB3">
        <w:rPr>
          <w:rFonts w:ascii="Tahoma" w:hAnsi="Tahoma" w:cs="Tahoma"/>
          <w:lang w:val="el-GR"/>
        </w:rPr>
        <w:t xml:space="preserve">2 </w:t>
      </w:r>
    </w:p>
    <w:p w14:paraId="79DF7280" w14:textId="77777777" w:rsidR="007B0193" w:rsidRPr="002F1EB3" w:rsidRDefault="007B0193" w:rsidP="002F1EB3">
      <w:pPr>
        <w:ind w:right="-52"/>
        <w:jc w:val="both"/>
        <w:rPr>
          <w:rFonts w:ascii="Tahoma" w:hAnsi="Tahoma" w:cs="Tahoma"/>
          <w:lang w:val="el-GR"/>
        </w:rPr>
      </w:pPr>
    </w:p>
    <w:p w14:paraId="0C38800E" w14:textId="1D2312A8" w:rsidR="007B0193" w:rsidRPr="002F1EB3" w:rsidRDefault="007B0193" w:rsidP="002F1EB3">
      <w:pPr>
        <w:ind w:right="-52"/>
        <w:jc w:val="both"/>
        <w:rPr>
          <w:rFonts w:ascii="Tahoma" w:hAnsi="Tahoma" w:cs="Tahoma"/>
          <w:lang w:val="el-GR"/>
        </w:rPr>
      </w:pPr>
      <w:r w:rsidRPr="002F1EB3">
        <w:rPr>
          <w:rFonts w:ascii="Tahoma" w:hAnsi="Tahoma" w:cs="Tahoma"/>
          <w:b/>
          <w:bCs/>
          <w:lang w:val="el-GR"/>
        </w:rPr>
        <w:t xml:space="preserve">Παναγιώτα Κοντογιάννη (γ. 2004) </w:t>
      </w:r>
      <w:r w:rsidRPr="002F1EB3">
        <w:rPr>
          <w:rFonts w:ascii="Tahoma" w:hAnsi="Tahoma" w:cs="Tahoma"/>
          <w:lang w:val="el-GR"/>
        </w:rPr>
        <w:t xml:space="preserve">- </w:t>
      </w:r>
      <w:r w:rsidRPr="002F1EB3">
        <w:rPr>
          <w:rFonts w:ascii="Tahoma" w:hAnsi="Tahoma" w:cs="Tahoma"/>
          <w:i/>
          <w:iCs/>
          <w:lang w:val="el-GR"/>
        </w:rPr>
        <w:t>ΔΕΥΤΕΡΟ ΒΡΑΒΕΙΟ</w:t>
      </w:r>
    </w:p>
    <w:p w14:paraId="6E954DC2" w14:textId="77777777" w:rsidR="007B0193" w:rsidRPr="002F1EB3" w:rsidRDefault="007B0193" w:rsidP="002F1EB3">
      <w:pPr>
        <w:ind w:right="-52"/>
        <w:jc w:val="both"/>
        <w:rPr>
          <w:rFonts w:ascii="Tahoma" w:hAnsi="Tahoma" w:cs="Tahoma"/>
          <w:lang w:val="el-GR"/>
        </w:rPr>
      </w:pPr>
      <w:r w:rsidRPr="002F1EB3">
        <w:rPr>
          <w:rFonts w:ascii="Tahoma" w:hAnsi="Tahoma" w:cs="Tahoma"/>
          <w:lang w:val="el-GR"/>
        </w:rPr>
        <w:t>Δω στουν απαν’ του μαχαλά [Σουφλιωτούδα]</w:t>
      </w:r>
    </w:p>
    <w:p w14:paraId="70D4FFEA" w14:textId="77777777" w:rsidR="007B0193" w:rsidRPr="002F1EB3" w:rsidRDefault="007B0193" w:rsidP="002F1EB3">
      <w:pPr>
        <w:ind w:right="-52"/>
        <w:jc w:val="both"/>
        <w:rPr>
          <w:rFonts w:ascii="Tahoma" w:hAnsi="Tahoma" w:cs="Tahoma"/>
          <w:lang w:val="el-GR"/>
        </w:rPr>
      </w:pPr>
    </w:p>
    <w:p w14:paraId="366A9856" w14:textId="4584811B" w:rsidR="007B0193" w:rsidRPr="002F1EB3" w:rsidRDefault="007B0193" w:rsidP="002F1EB3">
      <w:pPr>
        <w:ind w:right="-52"/>
        <w:jc w:val="both"/>
        <w:rPr>
          <w:rFonts w:ascii="Tahoma" w:hAnsi="Tahoma" w:cs="Tahoma"/>
          <w:lang w:val="el-GR"/>
        </w:rPr>
      </w:pPr>
      <w:r w:rsidRPr="002F1EB3">
        <w:rPr>
          <w:rFonts w:ascii="Tahoma" w:hAnsi="Tahoma" w:cs="Tahoma"/>
          <w:b/>
          <w:bCs/>
          <w:lang w:val="el-GR"/>
        </w:rPr>
        <w:t xml:space="preserve">Αιμιλία Βαΐτση (γ. 1995) </w:t>
      </w:r>
      <w:r w:rsidRPr="002F1EB3">
        <w:rPr>
          <w:rFonts w:ascii="Tahoma" w:hAnsi="Tahoma" w:cs="Tahoma"/>
          <w:lang w:val="el-GR"/>
        </w:rPr>
        <w:t xml:space="preserve">- </w:t>
      </w:r>
      <w:r w:rsidRPr="002F1EB3">
        <w:rPr>
          <w:rFonts w:ascii="Tahoma" w:hAnsi="Tahoma" w:cs="Tahoma"/>
          <w:i/>
          <w:iCs/>
          <w:lang w:val="el-GR"/>
        </w:rPr>
        <w:t>ΠΡΩΤΟ ΒΡΑΒΕΙΟ</w:t>
      </w:r>
    </w:p>
    <w:p w14:paraId="3262FD79" w14:textId="77777777" w:rsidR="007B0193" w:rsidRPr="002F1EB3" w:rsidRDefault="007B0193" w:rsidP="002F1EB3">
      <w:pPr>
        <w:ind w:right="-52"/>
        <w:jc w:val="both"/>
        <w:rPr>
          <w:rFonts w:ascii="Tahoma" w:hAnsi="Tahoma" w:cs="Tahoma"/>
          <w:lang w:val="el-GR"/>
        </w:rPr>
      </w:pPr>
      <w:r w:rsidRPr="002F1EB3">
        <w:rPr>
          <w:rFonts w:ascii="Tahoma" w:hAnsi="Tahoma" w:cs="Tahoma"/>
        </w:rPr>
        <w:t>War</w:t>
      </w:r>
      <w:r w:rsidRPr="002F1EB3">
        <w:rPr>
          <w:rFonts w:ascii="Tahoma" w:hAnsi="Tahoma" w:cs="Tahoma"/>
          <w:lang w:val="el-GR"/>
        </w:rPr>
        <w:t xml:space="preserve"> </w:t>
      </w:r>
      <w:r w:rsidRPr="002F1EB3">
        <w:rPr>
          <w:rFonts w:ascii="Tahoma" w:hAnsi="Tahoma" w:cs="Tahoma"/>
        </w:rPr>
        <w:t>Letters</w:t>
      </w:r>
    </w:p>
    <w:p w14:paraId="1AA2E9D2" w14:textId="77777777" w:rsidR="007B0193" w:rsidRPr="002F1EB3" w:rsidRDefault="007B0193" w:rsidP="002F1EB3">
      <w:pPr>
        <w:ind w:right="-52"/>
        <w:jc w:val="both"/>
        <w:rPr>
          <w:rFonts w:ascii="Tahoma" w:hAnsi="Tahoma" w:cs="Tahoma"/>
          <w:lang w:val="el-GR"/>
        </w:rPr>
      </w:pPr>
    </w:p>
    <w:p w14:paraId="76F0CF1D" w14:textId="77777777" w:rsidR="007B0193" w:rsidRPr="002F1EB3" w:rsidRDefault="007B0193" w:rsidP="002F1EB3">
      <w:pPr>
        <w:ind w:right="-52"/>
        <w:jc w:val="both"/>
        <w:rPr>
          <w:rFonts w:ascii="Tahoma" w:hAnsi="Tahoma" w:cs="Tahoma"/>
        </w:rPr>
      </w:pPr>
      <w:r w:rsidRPr="002F1EB3">
        <w:rPr>
          <w:rFonts w:ascii="Tahoma" w:hAnsi="Tahoma" w:cs="Tahoma"/>
          <w:b/>
          <w:bCs/>
        </w:rPr>
        <w:t>Νίκος Σκαλκώτας (1904-1949)</w:t>
      </w:r>
      <w:r w:rsidRPr="002F1EB3">
        <w:rPr>
          <w:rFonts w:ascii="Tahoma" w:hAnsi="Tahoma" w:cs="Tahoma"/>
        </w:rPr>
        <w:t xml:space="preserve"> </w:t>
      </w:r>
    </w:p>
    <w:p w14:paraId="1F38112C" w14:textId="4A564E5D" w:rsidR="007B0193" w:rsidRPr="00836618" w:rsidRDefault="00BF0BE6" w:rsidP="002F1EB3">
      <w:pPr>
        <w:ind w:right="-52"/>
        <w:jc w:val="both"/>
        <w:rPr>
          <w:rFonts w:ascii="Tahoma" w:hAnsi="Tahoma" w:cs="Tahoma"/>
          <w:lang w:val="en-US"/>
        </w:rPr>
      </w:pPr>
      <w:r w:rsidRPr="00BF0BE6">
        <w:rPr>
          <w:rFonts w:ascii="Tahoma" w:hAnsi="Tahoma" w:cs="Tahoma"/>
        </w:rPr>
        <w:t>32 Piano Pieces, AK 70: No. 6, Reverie in the Old Style</w:t>
      </w:r>
    </w:p>
    <w:p w14:paraId="333A83E1" w14:textId="77777777" w:rsidR="00BF0BE6" w:rsidRPr="00836618" w:rsidRDefault="00BF0BE6" w:rsidP="002F1EB3">
      <w:pPr>
        <w:ind w:right="-52"/>
        <w:jc w:val="both"/>
        <w:rPr>
          <w:rFonts w:ascii="Tahoma" w:hAnsi="Tahoma" w:cs="Tahoma"/>
          <w:lang w:val="en-US"/>
        </w:rPr>
      </w:pPr>
    </w:p>
    <w:p w14:paraId="44F78AF8" w14:textId="77777777" w:rsidR="007B0193" w:rsidRPr="002F1EB3" w:rsidRDefault="007B0193" w:rsidP="002F1EB3">
      <w:pPr>
        <w:ind w:right="-52"/>
        <w:jc w:val="both"/>
        <w:rPr>
          <w:rFonts w:ascii="Tahoma" w:hAnsi="Tahoma" w:cs="Tahoma"/>
          <w:lang w:val="el-GR"/>
        </w:rPr>
      </w:pPr>
      <w:r w:rsidRPr="002F1EB3">
        <w:rPr>
          <w:rFonts w:ascii="Tahoma" w:hAnsi="Tahoma" w:cs="Tahoma"/>
          <w:b/>
          <w:bCs/>
          <w:lang w:val="el-GR"/>
        </w:rPr>
        <w:t>Μίκης Θεοδωράκης (1925 - 2021)</w:t>
      </w:r>
      <w:r w:rsidRPr="002F1EB3">
        <w:rPr>
          <w:rFonts w:ascii="Tahoma" w:hAnsi="Tahoma" w:cs="Tahoma"/>
          <w:lang w:val="el-GR"/>
        </w:rPr>
        <w:t xml:space="preserve"> </w:t>
      </w:r>
    </w:p>
    <w:p w14:paraId="679B1898" w14:textId="1B058843" w:rsidR="007B0193" w:rsidRPr="002F1EB3" w:rsidRDefault="007B0193" w:rsidP="002F1EB3">
      <w:pPr>
        <w:ind w:right="-52"/>
        <w:jc w:val="both"/>
        <w:rPr>
          <w:rFonts w:ascii="Tahoma" w:hAnsi="Tahoma" w:cs="Tahoma"/>
          <w:lang w:val="el-GR"/>
        </w:rPr>
      </w:pPr>
      <w:r w:rsidRPr="002F1EB3">
        <w:rPr>
          <w:rFonts w:ascii="Tahoma" w:hAnsi="Tahoma" w:cs="Tahoma"/>
          <w:lang w:val="el-GR"/>
        </w:rPr>
        <w:t xml:space="preserve">Όμορφη </w:t>
      </w:r>
      <w:r w:rsidR="00BF0BE6">
        <w:rPr>
          <w:rFonts w:ascii="Tahoma" w:hAnsi="Tahoma" w:cs="Tahoma"/>
          <w:lang w:val="el-GR"/>
        </w:rPr>
        <w:t>π</w:t>
      </w:r>
      <w:r w:rsidRPr="002F1EB3">
        <w:rPr>
          <w:rFonts w:ascii="Tahoma" w:hAnsi="Tahoma" w:cs="Tahoma"/>
          <w:lang w:val="el-GR"/>
        </w:rPr>
        <w:t>όλη</w:t>
      </w:r>
    </w:p>
    <w:p w14:paraId="3EC4ED2D" w14:textId="50CDB728" w:rsidR="007B0193" w:rsidRPr="00143F92" w:rsidRDefault="00BF0BE6" w:rsidP="002F1EB3">
      <w:pPr>
        <w:ind w:right="-52"/>
        <w:jc w:val="both"/>
        <w:rPr>
          <w:rFonts w:ascii="Tahoma" w:hAnsi="Tahoma" w:cs="Tahoma"/>
          <w:lang w:val="el-GR"/>
        </w:rPr>
      </w:pPr>
      <w:r>
        <w:rPr>
          <w:rFonts w:ascii="Tahoma" w:hAnsi="Tahoma" w:cs="Tahoma"/>
          <w:lang w:val="el-GR"/>
        </w:rPr>
        <w:t xml:space="preserve">Βρέχει στην </w:t>
      </w:r>
      <w:r w:rsidR="00143F92">
        <w:rPr>
          <w:rFonts w:ascii="Tahoma" w:hAnsi="Tahoma" w:cs="Tahoma"/>
          <w:lang w:val="el-GR"/>
        </w:rPr>
        <w:t>φ</w:t>
      </w:r>
      <w:r w:rsidR="007B0193" w:rsidRPr="00143F92">
        <w:rPr>
          <w:rFonts w:ascii="Tahoma" w:hAnsi="Tahoma" w:cs="Tahoma"/>
          <w:lang w:val="el-GR"/>
        </w:rPr>
        <w:t>τωχογειτονιά</w:t>
      </w:r>
    </w:p>
    <w:p w14:paraId="7DF57B1A" w14:textId="77777777" w:rsidR="00D37B76" w:rsidRPr="00D37B76" w:rsidRDefault="00D37B76" w:rsidP="002F1EB3">
      <w:pPr>
        <w:ind w:right="-52"/>
        <w:jc w:val="both"/>
        <w:rPr>
          <w:rFonts w:ascii="Tahoma" w:hAnsi="Tahoma" w:cs="Tahoma"/>
          <w:b/>
          <w:bCs/>
          <w:lang w:val="el-GR"/>
        </w:rPr>
      </w:pPr>
    </w:p>
    <w:p w14:paraId="06CE855D" w14:textId="77777777" w:rsidR="00D37B76" w:rsidRPr="00D37B76" w:rsidRDefault="00D37B76" w:rsidP="002F1EB3">
      <w:pPr>
        <w:ind w:right="-52"/>
        <w:jc w:val="both"/>
        <w:rPr>
          <w:rFonts w:ascii="Tahoma" w:hAnsi="Tahoma" w:cs="Tahoma"/>
          <w:lang w:val="el-GR"/>
        </w:rPr>
      </w:pPr>
    </w:p>
    <w:p w14:paraId="293E3DE1" w14:textId="5D58196F" w:rsidR="007B0193" w:rsidRPr="00D37B76" w:rsidRDefault="00D37B76" w:rsidP="002F1EB3">
      <w:pPr>
        <w:ind w:right="-52"/>
        <w:jc w:val="both"/>
        <w:rPr>
          <w:rFonts w:ascii="Tahoma" w:hAnsi="Tahoma" w:cs="Tahoma"/>
          <w:b/>
          <w:bCs/>
          <w:lang w:val="el-GR"/>
        </w:rPr>
      </w:pPr>
      <w:r w:rsidRPr="00D37B76">
        <w:rPr>
          <w:rFonts w:ascii="Tahoma" w:hAnsi="Tahoma" w:cs="Tahoma"/>
          <w:b/>
          <w:bCs/>
          <w:lang w:val="el-GR"/>
        </w:rPr>
        <w:t>Πληροφορίες</w:t>
      </w:r>
    </w:p>
    <w:p w14:paraId="72398C6D" w14:textId="1136DAD9" w:rsidR="00D37B76" w:rsidRPr="00D37B76" w:rsidRDefault="00D37B76" w:rsidP="002F1EB3">
      <w:pPr>
        <w:ind w:right="-52"/>
        <w:jc w:val="both"/>
        <w:rPr>
          <w:rFonts w:ascii="Tahoma" w:hAnsi="Tahoma" w:cs="Tahoma"/>
          <w:lang w:val="el-GR"/>
        </w:rPr>
      </w:pPr>
      <w:r w:rsidRPr="00D37B76">
        <w:rPr>
          <w:rFonts w:ascii="Tahoma" w:hAnsi="Tahoma" w:cs="Tahoma"/>
          <w:lang w:val="el-GR"/>
        </w:rPr>
        <w:t xml:space="preserve">Ημερομηνία: Παρασκευή </w:t>
      </w:r>
      <w:r w:rsidR="007B0193" w:rsidRPr="002F1EB3">
        <w:rPr>
          <w:rFonts w:ascii="Tahoma" w:hAnsi="Tahoma" w:cs="Tahoma"/>
          <w:lang w:val="el-GR"/>
        </w:rPr>
        <w:t>19 Σεπτεμβρίου</w:t>
      </w:r>
      <w:r w:rsidRPr="00D37B76">
        <w:rPr>
          <w:rFonts w:ascii="Tahoma" w:hAnsi="Tahoma" w:cs="Tahoma"/>
          <w:lang w:val="el-GR"/>
        </w:rPr>
        <w:t xml:space="preserve"> 2025</w:t>
      </w:r>
    </w:p>
    <w:p w14:paraId="24CD16FA" w14:textId="6AECDCDD" w:rsidR="00D37B76" w:rsidRPr="00D37B76" w:rsidRDefault="00D37B76" w:rsidP="002F1EB3">
      <w:pPr>
        <w:ind w:right="-52"/>
        <w:jc w:val="both"/>
        <w:rPr>
          <w:rFonts w:ascii="Tahoma" w:hAnsi="Tahoma" w:cs="Tahoma"/>
          <w:lang w:val="el-GR"/>
        </w:rPr>
      </w:pPr>
      <w:r w:rsidRPr="00D37B76">
        <w:rPr>
          <w:rFonts w:ascii="Tahoma" w:hAnsi="Tahoma" w:cs="Tahoma"/>
          <w:lang w:val="el-GR"/>
        </w:rPr>
        <w:t xml:space="preserve">Ώρα: </w:t>
      </w:r>
      <w:r w:rsidR="007B0193" w:rsidRPr="002F1EB3">
        <w:rPr>
          <w:rFonts w:ascii="Tahoma" w:hAnsi="Tahoma" w:cs="Tahoma"/>
          <w:lang w:val="el-GR"/>
        </w:rPr>
        <w:t>20:0</w:t>
      </w:r>
      <w:r w:rsidRPr="00D37B76">
        <w:rPr>
          <w:rFonts w:ascii="Tahoma" w:hAnsi="Tahoma" w:cs="Tahoma"/>
          <w:lang w:val="el-GR"/>
        </w:rPr>
        <w:t>0</w:t>
      </w:r>
    </w:p>
    <w:p w14:paraId="49DC5DB4" w14:textId="391C63D8" w:rsidR="007B0193" w:rsidRPr="002F1EB3" w:rsidRDefault="00D37B76" w:rsidP="00BF0BE6">
      <w:pPr>
        <w:ind w:right="-52"/>
        <w:jc w:val="both"/>
        <w:rPr>
          <w:rFonts w:ascii="Tahoma" w:hAnsi="Tahoma" w:cs="Tahoma"/>
          <w:lang w:val="el-GR"/>
        </w:rPr>
      </w:pPr>
      <w:r w:rsidRPr="00D37B76">
        <w:rPr>
          <w:rFonts w:ascii="Tahoma" w:hAnsi="Tahoma" w:cs="Tahoma"/>
          <w:lang w:val="el-GR"/>
        </w:rPr>
        <w:t xml:space="preserve">Τοποθεσία: </w:t>
      </w:r>
      <w:r w:rsidR="007B0193" w:rsidRPr="002F1EB3">
        <w:rPr>
          <w:rFonts w:ascii="Tahoma" w:hAnsi="Tahoma" w:cs="Tahoma"/>
          <w:lang w:val="el-GR"/>
        </w:rPr>
        <w:t>Μουσείο Μετάξης</w:t>
      </w:r>
      <w:r w:rsidR="00143F92">
        <w:rPr>
          <w:rFonts w:ascii="Tahoma" w:hAnsi="Tahoma" w:cs="Tahoma"/>
          <w:lang w:val="el-GR"/>
        </w:rPr>
        <w:t>, Ελ. Βενιζέλου 73, Σουφλί</w:t>
      </w:r>
    </w:p>
    <w:p w14:paraId="5566952A" w14:textId="77777777" w:rsidR="007B0193" w:rsidRPr="002F1EB3" w:rsidRDefault="007B0193" w:rsidP="002F1EB3">
      <w:pPr>
        <w:ind w:right="-52" w:firstLine="992"/>
        <w:jc w:val="both"/>
        <w:rPr>
          <w:rFonts w:ascii="Tahoma" w:hAnsi="Tahoma" w:cs="Tahoma"/>
          <w:b/>
          <w:lang w:val="el-GR"/>
        </w:rPr>
      </w:pPr>
    </w:p>
    <w:p w14:paraId="2B32CAD9" w14:textId="260391D1" w:rsidR="00D37B76" w:rsidRPr="00D37B76" w:rsidRDefault="00D37B76" w:rsidP="002F1EB3">
      <w:pPr>
        <w:ind w:right="-52"/>
        <w:jc w:val="both"/>
        <w:rPr>
          <w:rFonts w:ascii="Tahoma" w:hAnsi="Tahoma" w:cs="Tahoma"/>
          <w:b/>
          <w:bCs/>
          <w:lang w:val="el-GR"/>
        </w:rPr>
      </w:pPr>
      <w:r w:rsidRPr="00D37B76">
        <w:rPr>
          <w:rFonts w:ascii="Tahoma" w:hAnsi="Tahoma" w:cs="Tahoma"/>
          <w:b/>
          <w:bCs/>
          <w:lang w:val="el-GR"/>
        </w:rPr>
        <w:t>Ελεύθερη είσοδος</w:t>
      </w:r>
    </w:p>
    <w:p w14:paraId="569C9DE7" w14:textId="77777777" w:rsidR="00D37B76" w:rsidRPr="00D37B76" w:rsidRDefault="00D37B76" w:rsidP="002F1EB3">
      <w:pPr>
        <w:ind w:right="-52"/>
        <w:jc w:val="both"/>
        <w:rPr>
          <w:rFonts w:ascii="Tahoma" w:hAnsi="Tahoma" w:cs="Tahoma"/>
          <w:lang w:val="el-GR"/>
        </w:rPr>
      </w:pPr>
    </w:p>
    <w:p w14:paraId="6BCAC886" w14:textId="77777777" w:rsidR="007E30E5" w:rsidRPr="002F1EB3" w:rsidRDefault="007E30E5" w:rsidP="002F1EB3">
      <w:pPr>
        <w:ind w:right="-52"/>
        <w:jc w:val="both"/>
        <w:rPr>
          <w:rFonts w:ascii="Tahoma" w:eastAsia="Calibri" w:hAnsi="Tahoma" w:cs="Tahoma"/>
          <w:lang w:val="el-GR"/>
        </w:rPr>
      </w:pPr>
    </w:p>
    <w:p w14:paraId="6FD7476A" w14:textId="77777777" w:rsidR="008C3E65" w:rsidRPr="002F1EB3" w:rsidRDefault="008C3E65" w:rsidP="002F1EB3">
      <w:pPr>
        <w:ind w:right="-52"/>
        <w:jc w:val="both"/>
        <w:rPr>
          <w:rFonts w:ascii="Tahoma" w:hAnsi="Tahoma" w:cs="Tahoma"/>
          <w:lang w:val="el-GR"/>
        </w:rPr>
      </w:pPr>
    </w:p>
    <w:p w14:paraId="30DBA000" w14:textId="77777777" w:rsidR="008C3E65" w:rsidRPr="002F1EB3" w:rsidRDefault="000207C2" w:rsidP="00BF0BE6">
      <w:pPr>
        <w:ind w:right="-52"/>
        <w:jc w:val="right"/>
        <w:rPr>
          <w:rFonts w:ascii="Tahoma" w:hAnsi="Tahoma" w:cs="Tahoma"/>
          <w:lang w:val="el-GR"/>
        </w:rPr>
      </w:pPr>
      <w:r w:rsidRPr="002F1EB3">
        <w:rPr>
          <w:rFonts w:ascii="Tahoma" w:hAnsi="Tahoma" w:cs="Tahoma"/>
          <w:lang w:val="el-GR"/>
        </w:rPr>
        <w:t>ΜΕ ΤΗΝ ΠΑΡΑΚΛΗΣΗ ΤΗΣ ΔΗΜΟΣΙΕΥΣΗΣ</w:t>
      </w:r>
      <w:r w:rsidRPr="002F1EB3">
        <w:rPr>
          <w:rFonts w:ascii="Tahoma" w:hAnsi="Tahoma" w:cs="Tahoma"/>
          <w:lang w:val="el-GR"/>
        </w:rPr>
        <w:br/>
        <w:t>ΕΥΧΑΡΙΣΤΟΥΜΕ</w:t>
      </w:r>
    </w:p>
    <w:p w14:paraId="7495E874" w14:textId="77777777" w:rsidR="008C3E65" w:rsidRPr="002F1EB3" w:rsidRDefault="008C3E65" w:rsidP="00BF0BE6">
      <w:pPr>
        <w:ind w:right="-52"/>
        <w:jc w:val="right"/>
        <w:rPr>
          <w:rFonts w:ascii="Tahoma" w:hAnsi="Tahoma" w:cs="Tahoma"/>
          <w:lang w:val="el-GR"/>
        </w:rPr>
      </w:pPr>
    </w:p>
    <w:p w14:paraId="4377B56D" w14:textId="77777777" w:rsidR="00D81E47" w:rsidRPr="002F1EB3" w:rsidRDefault="000207C2" w:rsidP="00BF0BE6">
      <w:pPr>
        <w:ind w:right="-52"/>
        <w:jc w:val="right"/>
        <w:rPr>
          <w:rFonts w:ascii="Tahoma" w:hAnsi="Tahoma" w:cs="Tahoma"/>
          <w:lang w:val="el-GR"/>
        </w:rPr>
      </w:pPr>
      <w:r w:rsidRPr="002F1EB3">
        <w:rPr>
          <w:rFonts w:ascii="Tahoma" w:hAnsi="Tahoma" w:cs="Tahoma"/>
          <w:b/>
          <w:bCs/>
          <w:lang w:val="el-GR"/>
        </w:rPr>
        <w:t>Μαριάννα Αναστασίου</w:t>
      </w:r>
      <w:r w:rsidRPr="002F1EB3">
        <w:rPr>
          <w:rFonts w:ascii="Tahoma" w:hAnsi="Tahoma" w:cs="Tahoma"/>
          <w:b/>
          <w:bCs/>
          <w:lang w:val="el-GR"/>
        </w:rPr>
        <w:br/>
      </w:r>
      <w:r w:rsidRPr="002F1EB3">
        <w:rPr>
          <w:rFonts w:ascii="Tahoma" w:hAnsi="Tahoma" w:cs="Tahoma"/>
          <w:lang w:val="el-GR"/>
        </w:rPr>
        <w:t>Υπεύθυνη Επικοινωνίας και Συντονισμού Εκδηλώσεων</w:t>
      </w:r>
      <w:r w:rsidRPr="002F1EB3">
        <w:rPr>
          <w:rFonts w:ascii="Tahoma" w:hAnsi="Tahoma" w:cs="Tahoma"/>
          <w:b/>
          <w:bCs/>
          <w:lang w:val="el-GR"/>
        </w:rPr>
        <w:br/>
      </w:r>
      <w:r w:rsidRPr="002F1EB3">
        <w:rPr>
          <w:rFonts w:ascii="Tahoma" w:hAnsi="Tahoma" w:cs="Tahoma"/>
          <w:lang w:val="el-GR"/>
        </w:rPr>
        <w:t>Μουσική Βιβλιοθήκη «Λίλιαν Βουδούρη»</w:t>
      </w:r>
      <w:r w:rsidR="00D81E47" w:rsidRPr="002F1EB3">
        <w:rPr>
          <w:rFonts w:ascii="Tahoma" w:hAnsi="Tahoma" w:cs="Tahoma"/>
          <w:b/>
          <w:bCs/>
          <w:lang w:val="el-GR"/>
        </w:rPr>
        <w:t xml:space="preserve">, </w:t>
      </w:r>
      <w:r w:rsidRPr="002F1EB3">
        <w:rPr>
          <w:rFonts w:ascii="Tahoma" w:hAnsi="Tahoma" w:cs="Tahoma"/>
          <w:lang w:val="el-GR"/>
        </w:rPr>
        <w:t>Σύλλογος Οι Φίλοι της Μουσικής</w:t>
      </w:r>
      <w:r w:rsidR="00D81E47" w:rsidRPr="002F1EB3">
        <w:rPr>
          <w:rFonts w:ascii="Tahoma" w:hAnsi="Tahoma" w:cs="Tahoma"/>
          <w:lang w:val="el-GR"/>
        </w:rPr>
        <w:t xml:space="preserve"> </w:t>
      </w:r>
    </w:p>
    <w:p w14:paraId="2968A685" w14:textId="77777777" w:rsidR="000072AD" w:rsidRPr="002F1EB3" w:rsidRDefault="000207C2" w:rsidP="00BF0BE6">
      <w:pPr>
        <w:ind w:right="-52"/>
        <w:jc w:val="right"/>
        <w:rPr>
          <w:rFonts w:ascii="Tahoma" w:hAnsi="Tahoma" w:cs="Tahoma"/>
          <w:lang w:val="el-GR"/>
        </w:rPr>
      </w:pPr>
      <w:r w:rsidRPr="002F1EB3">
        <w:rPr>
          <w:rFonts w:ascii="Tahoma" w:hAnsi="Tahoma" w:cs="Tahoma"/>
          <w:lang w:val="el-GR"/>
        </w:rPr>
        <w:t>στο Μέγαρο Μουσικής Αθηνών</w:t>
      </w:r>
    </w:p>
    <w:p w14:paraId="6DD2CE6F" w14:textId="74C74755" w:rsidR="002F1EB3" w:rsidRPr="00836618" w:rsidRDefault="000072AD" w:rsidP="00BF0BE6">
      <w:pPr>
        <w:ind w:right="-52"/>
        <w:jc w:val="right"/>
        <w:rPr>
          <w:rFonts w:ascii="Tahoma" w:hAnsi="Tahoma" w:cs="Tahoma"/>
          <w:lang w:val="el-GR"/>
        </w:rPr>
      </w:pPr>
      <w:r w:rsidRPr="002F1EB3">
        <w:rPr>
          <w:rFonts w:ascii="Tahoma" w:hAnsi="Tahoma" w:cs="Tahoma"/>
          <w:lang w:val="en-US"/>
        </w:rPr>
        <w:t>manastasiou</w:t>
      </w:r>
      <w:r w:rsidRPr="002F1EB3">
        <w:rPr>
          <w:rFonts w:ascii="Tahoma" w:hAnsi="Tahoma" w:cs="Tahoma"/>
          <w:lang w:val="el-GR"/>
        </w:rPr>
        <w:t>@</w:t>
      </w:r>
      <w:r w:rsidRPr="002F1EB3">
        <w:rPr>
          <w:rFonts w:ascii="Tahoma" w:hAnsi="Tahoma" w:cs="Tahoma"/>
          <w:lang w:val="en-US"/>
        </w:rPr>
        <w:t>megaron</w:t>
      </w:r>
      <w:r w:rsidRPr="002F1EB3">
        <w:rPr>
          <w:rFonts w:ascii="Tahoma" w:hAnsi="Tahoma" w:cs="Tahoma"/>
          <w:lang w:val="el-GR"/>
        </w:rPr>
        <w:t>.</w:t>
      </w:r>
      <w:r w:rsidRPr="002F1EB3">
        <w:rPr>
          <w:rFonts w:ascii="Tahoma" w:hAnsi="Tahoma" w:cs="Tahoma"/>
          <w:lang w:val="en-US"/>
        </w:rPr>
        <w:t>gr</w:t>
      </w:r>
      <w:r w:rsidR="000207C2" w:rsidRPr="002F1EB3">
        <w:rPr>
          <w:rFonts w:ascii="Tahoma" w:hAnsi="Tahoma" w:cs="Tahoma"/>
          <w:b/>
          <w:bCs/>
          <w:lang w:val="el-GR"/>
        </w:rPr>
        <w:br/>
      </w:r>
      <w:r w:rsidR="000207C2" w:rsidRPr="002F1EB3">
        <w:rPr>
          <w:rFonts w:ascii="Tahoma" w:hAnsi="Tahoma" w:cs="Tahoma"/>
          <w:lang w:val="el-GR"/>
        </w:rPr>
        <w:t xml:space="preserve">Τηλ. 210-7282771, </w:t>
      </w:r>
      <w:hyperlink r:id="rId11" w:history="1">
        <w:r w:rsidR="000207C2" w:rsidRPr="002F1EB3">
          <w:rPr>
            <w:rStyle w:val="-"/>
            <w:rFonts w:ascii="Tahoma" w:hAnsi="Tahoma" w:cs="Tahoma"/>
            <w:lang w:val="en-US"/>
          </w:rPr>
          <w:t>www</w:t>
        </w:r>
        <w:r w:rsidR="000207C2" w:rsidRPr="002F1EB3">
          <w:rPr>
            <w:rStyle w:val="-"/>
            <w:rFonts w:ascii="Tahoma" w:hAnsi="Tahoma" w:cs="Tahoma"/>
            <w:lang w:val="el-GR"/>
          </w:rPr>
          <w:t>.</w:t>
        </w:r>
        <w:r w:rsidR="000207C2" w:rsidRPr="002F1EB3">
          <w:rPr>
            <w:rStyle w:val="-"/>
            <w:rFonts w:ascii="Tahoma" w:hAnsi="Tahoma" w:cs="Tahoma"/>
            <w:lang w:val="en-US"/>
          </w:rPr>
          <w:t>mmb</w:t>
        </w:r>
        <w:r w:rsidR="000207C2" w:rsidRPr="002F1EB3">
          <w:rPr>
            <w:rStyle w:val="-"/>
            <w:rFonts w:ascii="Tahoma" w:hAnsi="Tahoma" w:cs="Tahoma"/>
            <w:lang w:val="el-GR"/>
          </w:rPr>
          <w:t>.</w:t>
        </w:r>
        <w:r w:rsidR="000207C2" w:rsidRPr="002F1EB3">
          <w:rPr>
            <w:rStyle w:val="-"/>
            <w:rFonts w:ascii="Tahoma" w:hAnsi="Tahoma" w:cs="Tahoma"/>
            <w:lang w:val="en-US"/>
          </w:rPr>
          <w:t>org</w:t>
        </w:r>
        <w:r w:rsidR="000207C2" w:rsidRPr="002F1EB3">
          <w:rPr>
            <w:rStyle w:val="-"/>
            <w:rFonts w:ascii="Tahoma" w:hAnsi="Tahoma" w:cs="Tahoma"/>
            <w:lang w:val="el-GR"/>
          </w:rPr>
          <w:t>.</w:t>
        </w:r>
        <w:r w:rsidR="000207C2" w:rsidRPr="002F1EB3">
          <w:rPr>
            <w:rStyle w:val="-"/>
            <w:rFonts w:ascii="Tahoma" w:hAnsi="Tahoma" w:cs="Tahoma"/>
            <w:lang w:val="en-US"/>
          </w:rPr>
          <w:t>gr</w:t>
        </w:r>
      </w:hyperlink>
      <w:r w:rsidR="000207C2" w:rsidRPr="002F1EB3">
        <w:rPr>
          <w:rFonts w:ascii="Tahoma" w:hAnsi="Tahoma" w:cs="Tahoma"/>
          <w:lang w:val="el-GR"/>
        </w:rPr>
        <w:t xml:space="preserve"> / </w:t>
      </w:r>
      <w:hyperlink r:id="rId12" w:history="1">
        <w:r w:rsidR="000207C2" w:rsidRPr="002F1EB3">
          <w:rPr>
            <w:rStyle w:val="-"/>
            <w:rFonts w:ascii="Tahoma" w:hAnsi="Tahoma" w:cs="Tahoma"/>
            <w:lang w:val="en-US"/>
          </w:rPr>
          <w:t>www</w:t>
        </w:r>
        <w:r w:rsidR="000207C2" w:rsidRPr="002F1EB3">
          <w:rPr>
            <w:rStyle w:val="-"/>
            <w:rFonts w:ascii="Tahoma" w:hAnsi="Tahoma" w:cs="Tahoma"/>
            <w:lang w:val="el-GR"/>
          </w:rPr>
          <w:t>.</w:t>
        </w:r>
        <w:r w:rsidR="000207C2" w:rsidRPr="002F1EB3">
          <w:rPr>
            <w:rStyle w:val="-"/>
            <w:rFonts w:ascii="Tahoma" w:hAnsi="Tahoma" w:cs="Tahoma"/>
            <w:lang w:val="en-US"/>
          </w:rPr>
          <w:t>sfm</w:t>
        </w:r>
        <w:r w:rsidR="000207C2" w:rsidRPr="002F1EB3">
          <w:rPr>
            <w:rStyle w:val="-"/>
            <w:rFonts w:ascii="Tahoma" w:hAnsi="Tahoma" w:cs="Tahoma"/>
            <w:lang w:val="el-GR"/>
          </w:rPr>
          <w:t>.</w:t>
        </w:r>
        <w:r w:rsidR="000207C2" w:rsidRPr="002F1EB3">
          <w:rPr>
            <w:rStyle w:val="-"/>
            <w:rFonts w:ascii="Tahoma" w:hAnsi="Tahoma" w:cs="Tahoma"/>
            <w:lang w:val="en-US"/>
          </w:rPr>
          <w:t>gr</w:t>
        </w:r>
      </w:hyperlink>
      <w:r w:rsidR="000207C2" w:rsidRPr="002F1EB3">
        <w:rPr>
          <w:rFonts w:ascii="Tahoma" w:hAnsi="Tahoma" w:cs="Tahoma"/>
          <w:lang w:val="el-GR"/>
        </w:rPr>
        <w:t xml:space="preserve"> </w:t>
      </w:r>
    </w:p>
    <w:sectPr w:rsidR="002F1EB3" w:rsidRPr="00836618" w:rsidSect="00C76C1C">
      <w:pgSz w:w="11900" w:h="16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53FC2"/>
    <w:multiLevelType w:val="multilevel"/>
    <w:tmpl w:val="68153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277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D1"/>
    <w:rsid w:val="000072AD"/>
    <w:rsid w:val="0001409A"/>
    <w:rsid w:val="0001526E"/>
    <w:rsid w:val="000207C2"/>
    <w:rsid w:val="0004027E"/>
    <w:rsid w:val="000607A6"/>
    <w:rsid w:val="00063C04"/>
    <w:rsid w:val="00071A85"/>
    <w:rsid w:val="000737FC"/>
    <w:rsid w:val="0008630D"/>
    <w:rsid w:val="000B7F83"/>
    <w:rsid w:val="000D0E98"/>
    <w:rsid w:val="000D62C6"/>
    <w:rsid w:val="000D6C48"/>
    <w:rsid w:val="000F2699"/>
    <w:rsid w:val="00143F92"/>
    <w:rsid w:val="00181820"/>
    <w:rsid w:val="00184107"/>
    <w:rsid w:val="001845A4"/>
    <w:rsid w:val="001C2196"/>
    <w:rsid w:val="00202F93"/>
    <w:rsid w:val="00203B94"/>
    <w:rsid w:val="0021440B"/>
    <w:rsid w:val="002876AA"/>
    <w:rsid w:val="00290AA1"/>
    <w:rsid w:val="002A2BC9"/>
    <w:rsid w:val="002A6435"/>
    <w:rsid w:val="002E3C17"/>
    <w:rsid w:val="002F1EB3"/>
    <w:rsid w:val="00314929"/>
    <w:rsid w:val="00377B8B"/>
    <w:rsid w:val="003A27A2"/>
    <w:rsid w:val="003B2F31"/>
    <w:rsid w:val="003F2E95"/>
    <w:rsid w:val="00406776"/>
    <w:rsid w:val="0044682D"/>
    <w:rsid w:val="00446A41"/>
    <w:rsid w:val="004A65CE"/>
    <w:rsid w:val="004A7D83"/>
    <w:rsid w:val="004B2CF6"/>
    <w:rsid w:val="004D2E12"/>
    <w:rsid w:val="005361D2"/>
    <w:rsid w:val="00542436"/>
    <w:rsid w:val="00562E24"/>
    <w:rsid w:val="0058105D"/>
    <w:rsid w:val="005F3EEF"/>
    <w:rsid w:val="00631FD7"/>
    <w:rsid w:val="00646654"/>
    <w:rsid w:val="00661046"/>
    <w:rsid w:val="006B1C6A"/>
    <w:rsid w:val="006D6143"/>
    <w:rsid w:val="006E6B5E"/>
    <w:rsid w:val="00715A7D"/>
    <w:rsid w:val="007346ED"/>
    <w:rsid w:val="0074701F"/>
    <w:rsid w:val="00747387"/>
    <w:rsid w:val="00756D27"/>
    <w:rsid w:val="00776BBE"/>
    <w:rsid w:val="007B0193"/>
    <w:rsid w:val="007E18B1"/>
    <w:rsid w:val="007E30E5"/>
    <w:rsid w:val="008060ED"/>
    <w:rsid w:val="00825DEA"/>
    <w:rsid w:val="008319E9"/>
    <w:rsid w:val="00835862"/>
    <w:rsid w:val="00836618"/>
    <w:rsid w:val="00850A50"/>
    <w:rsid w:val="00872C87"/>
    <w:rsid w:val="008845B9"/>
    <w:rsid w:val="00885340"/>
    <w:rsid w:val="00891319"/>
    <w:rsid w:val="00893702"/>
    <w:rsid w:val="008C3E65"/>
    <w:rsid w:val="008D08E6"/>
    <w:rsid w:val="00917573"/>
    <w:rsid w:val="00945ED4"/>
    <w:rsid w:val="00946EA2"/>
    <w:rsid w:val="0095753B"/>
    <w:rsid w:val="00996139"/>
    <w:rsid w:val="009B66FE"/>
    <w:rsid w:val="009D24B5"/>
    <w:rsid w:val="009E2D7E"/>
    <w:rsid w:val="009F2F46"/>
    <w:rsid w:val="009F5C48"/>
    <w:rsid w:val="009F71B4"/>
    <w:rsid w:val="00A0189B"/>
    <w:rsid w:val="00A57458"/>
    <w:rsid w:val="00A65526"/>
    <w:rsid w:val="00A91EAB"/>
    <w:rsid w:val="00A9661D"/>
    <w:rsid w:val="00B277B1"/>
    <w:rsid w:val="00B600B7"/>
    <w:rsid w:val="00B629BB"/>
    <w:rsid w:val="00BE6557"/>
    <w:rsid w:val="00BF0BE6"/>
    <w:rsid w:val="00BF4749"/>
    <w:rsid w:val="00C10DD1"/>
    <w:rsid w:val="00C13AA6"/>
    <w:rsid w:val="00C56487"/>
    <w:rsid w:val="00C6030D"/>
    <w:rsid w:val="00C70DB9"/>
    <w:rsid w:val="00C76248"/>
    <w:rsid w:val="00C76C1C"/>
    <w:rsid w:val="00C77710"/>
    <w:rsid w:val="00CA07A7"/>
    <w:rsid w:val="00CC014D"/>
    <w:rsid w:val="00D0537F"/>
    <w:rsid w:val="00D17B47"/>
    <w:rsid w:val="00D341A5"/>
    <w:rsid w:val="00D3757D"/>
    <w:rsid w:val="00D37B76"/>
    <w:rsid w:val="00D464DD"/>
    <w:rsid w:val="00D507B7"/>
    <w:rsid w:val="00D81E47"/>
    <w:rsid w:val="00DD0689"/>
    <w:rsid w:val="00E2267A"/>
    <w:rsid w:val="00E353CC"/>
    <w:rsid w:val="00E4250A"/>
    <w:rsid w:val="00E521E7"/>
    <w:rsid w:val="00E8236A"/>
    <w:rsid w:val="00EA0BBB"/>
    <w:rsid w:val="00EB710C"/>
    <w:rsid w:val="00EC2D3B"/>
    <w:rsid w:val="00ED3A1B"/>
    <w:rsid w:val="00ED683F"/>
    <w:rsid w:val="00F044CC"/>
    <w:rsid w:val="00F20906"/>
    <w:rsid w:val="00F21D54"/>
    <w:rsid w:val="00F458C0"/>
    <w:rsid w:val="00F80B76"/>
    <w:rsid w:val="00F87A04"/>
    <w:rsid w:val="00FE26E6"/>
    <w:rsid w:val="12AA5288"/>
    <w:rsid w:val="5AE3372C"/>
    <w:rsid w:val="725C3F3D"/>
    <w:rsid w:val="76D711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3DAEBA"/>
  <w15:docId w15:val="{0B195A27-C1F6-45E0-8284-61C7EF4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93"/>
    <w:rPr>
      <w:sz w:val="24"/>
      <w:szCs w:val="24"/>
      <w:lang w:val="en-GB" w:eastAsia="en-US"/>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0E2841" w:themeColor="text2"/>
      <w:sz w:val="18"/>
      <w:szCs w:val="18"/>
    </w:rPr>
  </w:style>
  <w:style w:type="character" w:styleId="-">
    <w:name w:val="Hyperlink"/>
    <w:basedOn w:val="a0"/>
    <w:uiPriority w:val="99"/>
    <w:unhideWhenUsed/>
    <w:qFormat/>
    <w:rPr>
      <w:color w:val="467886" w:themeColor="hyperlink"/>
      <w:u w:val="single"/>
    </w:rPr>
  </w:style>
  <w:style w:type="paragraph" w:styleId="a4">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5">
    <w:name w:val="Title"/>
    <w:basedOn w:val="a"/>
    <w:next w:val="a"/>
    <w:link w:val="Char0"/>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5"/>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4"/>
    <w:uiPriority w:val="11"/>
    <w:qFormat/>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6"/>
    <w:uiPriority w:val="29"/>
    <w:qFormat/>
    <w:rPr>
      <w:i/>
      <w:iCs/>
      <w:color w:val="404040" w:themeColor="text1" w:themeTint="BF"/>
    </w:rPr>
  </w:style>
  <w:style w:type="paragraph" w:styleId="a7">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character" w:customStyle="1" w:styleId="12">
    <w:name w:val="Ανεπίλυτη αναφορά1"/>
    <w:basedOn w:val="a0"/>
    <w:uiPriority w:val="99"/>
    <w:semiHidden/>
    <w:unhideWhenUsed/>
    <w:qFormat/>
    <w:rPr>
      <w:color w:val="605E5C"/>
      <w:shd w:val="clear" w:color="auto" w:fill="E1DFDD"/>
    </w:rPr>
  </w:style>
  <w:style w:type="paragraph" w:styleId="a9">
    <w:name w:val="No Spacing"/>
    <w:qFormat/>
    <w:rsid w:val="00D81E47"/>
    <w:rPr>
      <w:rFonts w:ascii="Calibri" w:eastAsia="Calibri" w:hAnsi="Calibri" w:cs="Times New Roman"/>
      <w:sz w:val="22"/>
      <w:szCs w:val="22"/>
      <w:lang w:eastAsia="en-US"/>
    </w:rPr>
  </w:style>
  <w:style w:type="character" w:customStyle="1" w:styleId="apple-converted-space">
    <w:name w:val="apple-converted-space"/>
    <w:basedOn w:val="a0"/>
    <w:qFormat/>
    <w:rsid w:val="00D81E47"/>
  </w:style>
  <w:style w:type="character" w:styleId="aa">
    <w:name w:val="Unresolved Mention"/>
    <w:basedOn w:val="a0"/>
    <w:uiPriority w:val="99"/>
    <w:semiHidden/>
    <w:unhideWhenUsed/>
    <w:rsid w:val="00631FD7"/>
    <w:rPr>
      <w:color w:val="605E5C"/>
      <w:shd w:val="clear" w:color="auto" w:fill="E1DFDD"/>
    </w:rPr>
  </w:style>
  <w:style w:type="character" w:styleId="ab">
    <w:name w:val="Emphasis"/>
    <w:basedOn w:val="a0"/>
    <w:uiPriority w:val="20"/>
    <w:qFormat/>
    <w:rsid w:val="00A65526"/>
    <w:rPr>
      <w:i/>
      <w:iCs/>
    </w:rPr>
  </w:style>
  <w:style w:type="table" w:styleId="ac">
    <w:name w:val="Table Grid"/>
    <w:basedOn w:val="a1"/>
    <w:uiPriority w:val="39"/>
    <w:rsid w:val="00A655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A65526"/>
    <w:pPr>
      <w:spacing w:before="100" w:beforeAutospacing="1" w:after="100" w:afterAutospacing="1"/>
    </w:pPr>
    <w:rPr>
      <w:rFonts w:ascii="Aptos" w:hAnsi="Aptos" w:cs="Aptos"/>
      <w:lang w:val="el-GR" w:eastAsia="el-GR"/>
    </w:rPr>
  </w:style>
  <w:style w:type="character" w:styleId="-0">
    <w:name w:val="FollowedHyperlink"/>
    <w:basedOn w:val="a0"/>
    <w:uiPriority w:val="99"/>
    <w:semiHidden/>
    <w:unhideWhenUsed/>
    <w:rsid w:val="00946EA2"/>
    <w:rPr>
      <w:color w:val="96607D" w:themeColor="followedHyperlink"/>
      <w:u w:val="single"/>
    </w:rPr>
  </w:style>
  <w:style w:type="paragraph" w:styleId="ad">
    <w:name w:val="Body Text"/>
    <w:basedOn w:val="a"/>
    <w:link w:val="Char3"/>
    <w:rsid w:val="00946EA2"/>
    <w:pPr>
      <w:suppressAutoHyphens/>
      <w:spacing w:after="140" w:line="276" w:lineRule="auto"/>
    </w:pPr>
    <w:rPr>
      <w:rFonts w:ascii="Liberation Serif" w:eastAsia="Songti SC" w:hAnsi="Liberation Serif" w:cs="Arial Unicode MS"/>
      <w:kern w:val="2"/>
      <w:lang w:eastAsia="zh-CN" w:bidi="hi-IN"/>
    </w:rPr>
  </w:style>
  <w:style w:type="character" w:customStyle="1" w:styleId="Char3">
    <w:name w:val="Σώμα κειμένου Char"/>
    <w:basedOn w:val="a0"/>
    <w:link w:val="ad"/>
    <w:rsid w:val="00946EA2"/>
    <w:rPr>
      <w:rFonts w:ascii="Liberation Serif" w:eastAsia="Songti SC" w:hAnsi="Liberation Serif" w:cs="Arial Unicode MS"/>
      <w:kern w:val="2"/>
      <w:sz w:val="24"/>
      <w:szCs w:val="24"/>
      <w:lang w:val="en-GB" w:eastAsia="zh-CN" w:bidi="hi-IN"/>
    </w:rPr>
  </w:style>
  <w:style w:type="paragraph" w:styleId="ae">
    <w:name w:val="Revision"/>
    <w:hidden/>
    <w:uiPriority w:val="99"/>
    <w:unhideWhenUsed/>
    <w:rsid w:val="000B7F8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2257">
      <w:bodyDiv w:val="1"/>
      <w:marLeft w:val="0"/>
      <w:marRight w:val="0"/>
      <w:marTop w:val="0"/>
      <w:marBottom w:val="0"/>
      <w:divBdr>
        <w:top w:val="none" w:sz="0" w:space="0" w:color="auto"/>
        <w:left w:val="none" w:sz="0" w:space="0" w:color="auto"/>
        <w:bottom w:val="none" w:sz="0" w:space="0" w:color="auto"/>
        <w:right w:val="none" w:sz="0" w:space="0" w:color="auto"/>
      </w:divBdr>
    </w:div>
    <w:div w:id="81973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fm.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mb.org.gr/"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4379</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Anastasiou</dc:creator>
  <cp:lastModifiedBy>ΜΑΡΙΑΝΝΑ ΑΝΑΣΤΑΣΙΟΥ</cp:lastModifiedBy>
  <cp:revision>3</cp:revision>
  <cp:lastPrinted>2025-09-02T08:57:00Z</cp:lastPrinted>
  <dcterms:created xsi:type="dcterms:W3CDTF">2025-09-02T14:05:00Z</dcterms:created>
  <dcterms:modified xsi:type="dcterms:W3CDTF">2025-09-09T08:11:00Z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F876CACED5A84BC6933672BE9CBAED96_12</vt:lpwstr>
  </property>
</Properties>
</file>